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B5BFA" w14:textId="77777777" w:rsidR="00C34DE5" w:rsidRPr="00106FA6" w:rsidRDefault="00C34DE5" w:rsidP="00106FA6">
      <w:pPr>
        <w:widowControl w:val="0"/>
        <w:autoSpaceDE w:val="0"/>
        <w:autoSpaceDN w:val="0"/>
        <w:adjustRightInd w:val="0"/>
        <w:jc w:val="center"/>
        <w:outlineLvl w:val="0"/>
        <w:rPr>
          <w:rFonts w:ascii="Times" w:hAnsi="Times" w:cs="Times"/>
          <w:b/>
          <w:bCs/>
          <w:szCs w:val="30"/>
          <w:lang w:val="es-ES_tradnl"/>
        </w:rPr>
      </w:pPr>
      <w:r w:rsidRPr="00106FA6">
        <w:rPr>
          <w:rFonts w:ascii="Times" w:hAnsi="Times" w:cs="Times"/>
          <w:b/>
          <w:bCs/>
          <w:szCs w:val="30"/>
          <w:lang w:val="es-ES_tradnl"/>
        </w:rPr>
        <w:t>Cobb County School District Advanced Learning Programs</w:t>
      </w:r>
    </w:p>
    <w:p w14:paraId="20D46D13" w14:textId="5F74A89E" w:rsidR="00C34DE5" w:rsidRPr="00106FA6" w:rsidRDefault="00C34DE5" w:rsidP="00C34DE5">
      <w:pPr>
        <w:widowControl w:val="0"/>
        <w:autoSpaceDE w:val="0"/>
        <w:autoSpaceDN w:val="0"/>
        <w:adjustRightInd w:val="0"/>
        <w:jc w:val="center"/>
        <w:rPr>
          <w:rFonts w:ascii="Times" w:hAnsi="Times" w:cs="Times"/>
          <w:b/>
          <w:bCs/>
          <w:szCs w:val="30"/>
          <w:lang w:val="es-ES_tradnl"/>
        </w:rPr>
      </w:pPr>
      <w:r w:rsidRPr="00106FA6">
        <w:rPr>
          <w:rFonts w:ascii="Times" w:hAnsi="Times" w:cs="Times"/>
          <w:b/>
          <w:bCs/>
          <w:szCs w:val="30"/>
          <w:lang w:val="es-ES_tradnl"/>
        </w:rPr>
        <w:t>Gifted Eligibility Process</w:t>
      </w:r>
      <w:r w:rsidR="00106FA6" w:rsidRPr="00106FA6">
        <w:rPr>
          <w:rFonts w:ascii="Times" w:hAnsi="Times" w:cs="Times"/>
          <w:b/>
          <w:bCs/>
          <w:szCs w:val="30"/>
          <w:lang w:val="es-ES_tradnl"/>
        </w:rPr>
        <w:t xml:space="preserve"> – Spanish</w:t>
      </w:r>
    </w:p>
    <w:p w14:paraId="7E7C5957" w14:textId="5FE5368C" w:rsidR="00106FA6" w:rsidRPr="00106FA6" w:rsidRDefault="00106FA6" w:rsidP="00C34DE5">
      <w:pPr>
        <w:widowControl w:val="0"/>
        <w:autoSpaceDE w:val="0"/>
        <w:autoSpaceDN w:val="0"/>
        <w:adjustRightInd w:val="0"/>
        <w:jc w:val="center"/>
        <w:rPr>
          <w:rFonts w:ascii="Times" w:hAnsi="Times" w:cs="Times"/>
          <w:bCs/>
          <w:szCs w:val="30"/>
          <w:lang w:val="es-ES_tradnl"/>
        </w:rPr>
      </w:pPr>
      <w:r w:rsidRPr="00106FA6">
        <w:rPr>
          <w:rFonts w:ascii="Times" w:hAnsi="Times" w:cs="Times"/>
          <w:bCs/>
          <w:szCs w:val="30"/>
          <w:lang w:val="es-ES_tradnl"/>
        </w:rPr>
        <w:t>(Programas de Aprendizajes Avanzados del Distrito Escolar del Condado de Cobb</w:t>
      </w:r>
    </w:p>
    <w:p w14:paraId="7D8A7BBA" w14:textId="36F65572" w:rsidR="00106FA6" w:rsidRPr="00106FA6" w:rsidRDefault="00106FA6" w:rsidP="00C34DE5">
      <w:pPr>
        <w:widowControl w:val="0"/>
        <w:autoSpaceDE w:val="0"/>
        <w:autoSpaceDN w:val="0"/>
        <w:adjustRightInd w:val="0"/>
        <w:jc w:val="center"/>
        <w:rPr>
          <w:rFonts w:ascii="Times" w:hAnsi="Times" w:cs="Times"/>
          <w:bCs/>
          <w:szCs w:val="30"/>
          <w:lang w:val="es-ES_tradnl"/>
        </w:rPr>
      </w:pPr>
      <w:r w:rsidRPr="00106FA6">
        <w:rPr>
          <w:rFonts w:ascii="Times" w:hAnsi="Times" w:cs="Times"/>
          <w:bCs/>
          <w:szCs w:val="30"/>
          <w:lang w:val="es-ES_tradnl"/>
        </w:rPr>
        <w:t>Pr</w:t>
      </w:r>
      <w:r w:rsidR="00AC7A38">
        <w:rPr>
          <w:rFonts w:ascii="Times" w:hAnsi="Times" w:cs="Times"/>
          <w:bCs/>
          <w:szCs w:val="30"/>
          <w:lang w:val="es-ES_tradnl"/>
        </w:rPr>
        <w:t>oceso de Elegibilidad</w:t>
      </w:r>
      <w:r w:rsidR="00CB3DB4">
        <w:rPr>
          <w:rFonts w:ascii="Times" w:hAnsi="Times" w:cs="Times"/>
          <w:bCs/>
          <w:szCs w:val="30"/>
          <w:lang w:val="es-ES_tradnl"/>
        </w:rPr>
        <w:t xml:space="preserve"> para Estudiantes Avanzados</w:t>
      </w:r>
      <w:r w:rsidRPr="00106FA6">
        <w:rPr>
          <w:rFonts w:ascii="Times" w:hAnsi="Times" w:cs="Times"/>
          <w:bCs/>
          <w:szCs w:val="30"/>
          <w:lang w:val="es-ES_tradnl"/>
        </w:rPr>
        <w:t>)</w:t>
      </w:r>
    </w:p>
    <w:p w14:paraId="1B1A90F6" w14:textId="77777777" w:rsidR="00106FA6" w:rsidRPr="00C34DE5" w:rsidRDefault="00106FA6" w:rsidP="00C34DE5">
      <w:pPr>
        <w:widowControl w:val="0"/>
        <w:autoSpaceDE w:val="0"/>
        <w:autoSpaceDN w:val="0"/>
        <w:adjustRightInd w:val="0"/>
        <w:jc w:val="center"/>
        <w:rPr>
          <w:rFonts w:ascii="Times" w:hAnsi="Times" w:cs="Times"/>
          <w:lang w:val="es-ES_tradnl"/>
        </w:rPr>
      </w:pPr>
    </w:p>
    <w:p w14:paraId="10693112" w14:textId="6A9D2B4E" w:rsidR="00C34DE5" w:rsidRPr="00863543" w:rsidRDefault="00106FA6" w:rsidP="00863543">
      <w:pPr>
        <w:widowControl w:val="0"/>
        <w:autoSpaceDE w:val="0"/>
        <w:autoSpaceDN w:val="0"/>
        <w:adjustRightInd w:val="0"/>
        <w:spacing w:line="220" w:lineRule="exact"/>
        <w:outlineLvl w:val="0"/>
        <w:rPr>
          <w:rFonts w:ascii="Times" w:hAnsi="Times" w:cs="Times"/>
          <w:b/>
          <w:bCs/>
          <w:sz w:val="22"/>
          <w:szCs w:val="30"/>
          <w:u w:val="single"/>
          <w:lang w:val="es-ES_tradnl"/>
        </w:rPr>
      </w:pPr>
      <w:r w:rsidRPr="00863543">
        <w:rPr>
          <w:rFonts w:ascii="Times" w:hAnsi="Times" w:cs="Times"/>
          <w:b/>
          <w:bCs/>
          <w:sz w:val="22"/>
          <w:szCs w:val="30"/>
          <w:u w:val="single"/>
          <w:lang w:val="es-ES_tradnl"/>
        </w:rPr>
        <w:t>Preguntas Frecuentes</w:t>
      </w:r>
      <w:r w:rsidR="00C34DE5" w:rsidRPr="00863543">
        <w:rPr>
          <w:rFonts w:ascii="Times" w:hAnsi="Times" w:cs="Times"/>
          <w:b/>
          <w:bCs/>
          <w:sz w:val="22"/>
          <w:szCs w:val="30"/>
          <w:u w:val="single"/>
          <w:lang w:val="es-ES_tradnl"/>
        </w:rPr>
        <w:t xml:space="preserve">: </w:t>
      </w:r>
    </w:p>
    <w:p w14:paraId="44A3A720" w14:textId="77777777" w:rsidR="00372E8A" w:rsidRPr="00863543" w:rsidRDefault="00372E8A" w:rsidP="00863543">
      <w:pPr>
        <w:widowControl w:val="0"/>
        <w:autoSpaceDE w:val="0"/>
        <w:autoSpaceDN w:val="0"/>
        <w:adjustRightInd w:val="0"/>
        <w:spacing w:line="220" w:lineRule="exact"/>
        <w:outlineLvl w:val="0"/>
        <w:rPr>
          <w:rFonts w:ascii="Times" w:hAnsi="Times" w:cs="Times"/>
          <w:sz w:val="20"/>
          <w:u w:val="single"/>
          <w:lang w:val="es-ES_tradnl"/>
        </w:rPr>
      </w:pPr>
    </w:p>
    <w:p w14:paraId="554F3FE7" w14:textId="665AE386" w:rsidR="00372E8A" w:rsidRPr="00863543" w:rsidRDefault="00106FA6" w:rsidP="00863543">
      <w:pPr>
        <w:widowControl w:val="0"/>
        <w:autoSpaceDE w:val="0"/>
        <w:autoSpaceDN w:val="0"/>
        <w:adjustRightInd w:val="0"/>
        <w:spacing w:line="220" w:lineRule="exact"/>
        <w:rPr>
          <w:rFonts w:ascii="Times" w:hAnsi="Times" w:cs="Times"/>
          <w:b/>
          <w:bCs/>
          <w:sz w:val="22"/>
          <w:szCs w:val="30"/>
          <w:lang w:val="es-ES_tradnl"/>
        </w:rPr>
      </w:pPr>
      <w:r w:rsidRPr="00863543">
        <w:rPr>
          <w:rFonts w:ascii="Times" w:hAnsi="Times" w:cs="Times"/>
          <w:b/>
          <w:bCs/>
          <w:sz w:val="22"/>
          <w:szCs w:val="30"/>
          <w:lang w:val="es-ES_tradnl"/>
        </w:rPr>
        <w:t xml:space="preserve">¿Cuáles son los requisitos del estado de Georgia para la elegibilidad de estudiantes </w:t>
      </w:r>
      <w:r w:rsidR="00CB3DB4" w:rsidRPr="00863543">
        <w:rPr>
          <w:rFonts w:ascii="Times" w:hAnsi="Times" w:cs="Times"/>
          <w:b/>
          <w:bCs/>
          <w:sz w:val="22"/>
          <w:szCs w:val="30"/>
          <w:lang w:val="es-ES_tradnl"/>
        </w:rPr>
        <w:t>avanzados</w:t>
      </w:r>
      <w:r w:rsidR="00C34DE5" w:rsidRPr="00863543">
        <w:rPr>
          <w:rFonts w:ascii="Times" w:hAnsi="Times" w:cs="Times"/>
          <w:b/>
          <w:bCs/>
          <w:sz w:val="22"/>
          <w:szCs w:val="30"/>
          <w:lang w:val="es-ES_tradnl"/>
        </w:rPr>
        <w:t xml:space="preserve">? </w:t>
      </w:r>
    </w:p>
    <w:p w14:paraId="0A6E8980" w14:textId="7DEBDC77" w:rsidR="003135B1" w:rsidRDefault="006E7AAA" w:rsidP="00863543">
      <w:pPr>
        <w:widowControl w:val="0"/>
        <w:autoSpaceDE w:val="0"/>
        <w:autoSpaceDN w:val="0"/>
        <w:adjustRightInd w:val="0"/>
        <w:spacing w:line="220" w:lineRule="exact"/>
        <w:rPr>
          <w:rFonts w:ascii="Times" w:hAnsi="Times" w:cs="Times"/>
          <w:sz w:val="22"/>
          <w:szCs w:val="30"/>
          <w:lang w:val="es-ES"/>
        </w:rPr>
      </w:pPr>
      <w:r w:rsidRPr="00863543">
        <w:rPr>
          <w:rFonts w:ascii="Times" w:hAnsi="Times" w:cs="Times"/>
          <w:sz w:val="22"/>
          <w:szCs w:val="30"/>
          <w:lang w:val="es-ES_tradnl"/>
        </w:rPr>
        <w:t xml:space="preserve">Usted </w:t>
      </w:r>
      <w:r w:rsidRPr="00863543">
        <w:rPr>
          <w:rFonts w:ascii="Times" w:hAnsi="Times" w:cs="Times"/>
          <w:sz w:val="22"/>
          <w:szCs w:val="30"/>
          <w:lang w:val="es-ES"/>
        </w:rPr>
        <w:t>puede ver un video</w:t>
      </w:r>
      <w:r w:rsidR="00372E8A" w:rsidRPr="00863543">
        <w:rPr>
          <w:rFonts w:ascii="Times" w:hAnsi="Times" w:cs="Times"/>
          <w:sz w:val="22"/>
          <w:szCs w:val="30"/>
          <w:lang w:val="es-ES"/>
        </w:rPr>
        <w:t xml:space="preserve"> sobre el proceso de elegibilidad de estudiantes </w:t>
      </w:r>
      <w:r w:rsidR="00CB3DB4" w:rsidRPr="00863543">
        <w:rPr>
          <w:rFonts w:ascii="Times" w:hAnsi="Times" w:cs="Times"/>
          <w:sz w:val="22"/>
          <w:szCs w:val="30"/>
          <w:lang w:val="es-ES"/>
        </w:rPr>
        <w:t>avanzados</w:t>
      </w:r>
      <w:r w:rsidR="00372E8A" w:rsidRPr="00863543">
        <w:rPr>
          <w:rFonts w:ascii="Times" w:hAnsi="Times" w:cs="Times"/>
          <w:sz w:val="22"/>
          <w:szCs w:val="30"/>
          <w:lang w:val="es-ES"/>
        </w:rPr>
        <w:t xml:space="preserve"> y modelos de la manera en que se imparten los servicios en el condado de Cobb, visitando la página de Internet del Distrit</w:t>
      </w:r>
      <w:r w:rsidR="00783241">
        <w:rPr>
          <w:rFonts w:ascii="Times" w:hAnsi="Times" w:cs="Times"/>
          <w:sz w:val="22"/>
          <w:szCs w:val="30"/>
          <w:lang w:val="es-ES"/>
        </w:rPr>
        <w:t>o Escolar del Condado de Cobb:</w:t>
      </w:r>
      <w:r w:rsidR="00372E8A" w:rsidRPr="00863543">
        <w:rPr>
          <w:rFonts w:ascii="Times" w:hAnsi="Times" w:cs="Times"/>
          <w:sz w:val="22"/>
          <w:szCs w:val="30"/>
          <w:lang w:val="es-ES"/>
        </w:rPr>
        <w:t xml:space="preserve"> </w:t>
      </w:r>
    </w:p>
    <w:p w14:paraId="5391D6B1" w14:textId="77777777" w:rsidR="00AC7A38" w:rsidRPr="00AC7A38" w:rsidRDefault="00AC7A38" w:rsidP="00863543">
      <w:pPr>
        <w:widowControl w:val="0"/>
        <w:autoSpaceDE w:val="0"/>
        <w:autoSpaceDN w:val="0"/>
        <w:adjustRightInd w:val="0"/>
        <w:spacing w:line="220" w:lineRule="exact"/>
        <w:rPr>
          <w:rFonts w:ascii="Times" w:hAnsi="Times" w:cs="Times"/>
          <w:sz w:val="11"/>
          <w:szCs w:val="30"/>
          <w:lang w:val="es-ES"/>
        </w:rPr>
      </w:pPr>
    </w:p>
    <w:p w14:paraId="544309FA" w14:textId="180ECA2B" w:rsidR="00C34DE5" w:rsidRPr="00863543" w:rsidRDefault="00C34DE5" w:rsidP="00863543">
      <w:pPr>
        <w:widowControl w:val="0"/>
        <w:autoSpaceDE w:val="0"/>
        <w:autoSpaceDN w:val="0"/>
        <w:adjustRightInd w:val="0"/>
        <w:spacing w:line="220" w:lineRule="exact"/>
        <w:rPr>
          <w:rFonts w:ascii="Times" w:hAnsi="Times" w:cs="Times"/>
          <w:sz w:val="22"/>
          <w:szCs w:val="30"/>
          <w:lang w:val="es-ES"/>
        </w:rPr>
      </w:pPr>
      <w:r w:rsidRPr="00863543">
        <w:rPr>
          <w:rFonts w:ascii="Times" w:hAnsi="Times" w:cs="Times"/>
          <w:color w:val="0B4CB4"/>
          <w:sz w:val="22"/>
          <w:szCs w:val="30"/>
          <w:lang w:val="es-ES_tradnl"/>
        </w:rPr>
        <w:t xml:space="preserve">http://support.cobbk12.org/ALP/documents/newpresentations/GiftedEligibilityMovie_8_4_15.mp4 </w:t>
      </w:r>
    </w:p>
    <w:p w14:paraId="1CE62EB4" w14:textId="77777777" w:rsidR="00AC7A38" w:rsidRDefault="00AC7A38" w:rsidP="00863543">
      <w:pPr>
        <w:widowControl w:val="0"/>
        <w:autoSpaceDE w:val="0"/>
        <w:autoSpaceDN w:val="0"/>
        <w:adjustRightInd w:val="0"/>
        <w:spacing w:line="220" w:lineRule="exact"/>
        <w:rPr>
          <w:rFonts w:ascii="Times" w:hAnsi="Times" w:cs="Times"/>
          <w:sz w:val="22"/>
          <w:szCs w:val="30"/>
          <w:lang w:val="es-ES_tradnl"/>
        </w:rPr>
      </w:pPr>
    </w:p>
    <w:p w14:paraId="2AE29E21" w14:textId="0CBE4001" w:rsidR="00C34DE5" w:rsidRDefault="00372E8A" w:rsidP="00863543">
      <w:pPr>
        <w:widowControl w:val="0"/>
        <w:autoSpaceDE w:val="0"/>
        <w:autoSpaceDN w:val="0"/>
        <w:adjustRightInd w:val="0"/>
        <w:spacing w:line="220" w:lineRule="exact"/>
        <w:rPr>
          <w:rFonts w:ascii="Times" w:hAnsi="Times" w:cs="Times"/>
          <w:sz w:val="22"/>
          <w:szCs w:val="30"/>
          <w:lang w:val="es-ES_tradnl"/>
        </w:rPr>
      </w:pPr>
      <w:r w:rsidRPr="00863543">
        <w:rPr>
          <w:rFonts w:ascii="Times" w:hAnsi="Times" w:cs="Times"/>
          <w:sz w:val="22"/>
          <w:szCs w:val="30"/>
          <w:lang w:val="es-ES_tradnl"/>
        </w:rPr>
        <w:t xml:space="preserve">Las especificaciones de criterio </w:t>
      </w:r>
      <w:r w:rsidR="00783241">
        <w:rPr>
          <w:rFonts w:ascii="Times" w:hAnsi="Times" w:cs="Times"/>
          <w:sz w:val="22"/>
          <w:szCs w:val="30"/>
          <w:lang w:val="es-ES_tradnl"/>
        </w:rPr>
        <w:t xml:space="preserve">están explicadas </w:t>
      </w:r>
      <w:r w:rsidRPr="00863543">
        <w:rPr>
          <w:rFonts w:ascii="Times" w:hAnsi="Times" w:cs="Times"/>
          <w:sz w:val="22"/>
          <w:szCs w:val="30"/>
          <w:lang w:val="es-ES_tradnl"/>
        </w:rPr>
        <w:t xml:space="preserve"> en la página de Internet del Distrito Escolar del Condado de Cobb</w:t>
      </w:r>
      <w:r w:rsidR="00783241">
        <w:rPr>
          <w:rFonts w:ascii="Times" w:hAnsi="Times" w:cs="Times"/>
          <w:sz w:val="22"/>
          <w:szCs w:val="30"/>
          <w:lang w:val="es-ES_tradnl"/>
        </w:rPr>
        <w:t>:</w:t>
      </w:r>
    </w:p>
    <w:p w14:paraId="4D9D979D" w14:textId="77777777" w:rsidR="003135B1" w:rsidRPr="00863543" w:rsidRDefault="003135B1" w:rsidP="00863543">
      <w:pPr>
        <w:widowControl w:val="0"/>
        <w:autoSpaceDE w:val="0"/>
        <w:autoSpaceDN w:val="0"/>
        <w:adjustRightInd w:val="0"/>
        <w:spacing w:line="220" w:lineRule="exact"/>
        <w:rPr>
          <w:rFonts w:ascii="Times" w:hAnsi="Times" w:cs="Times"/>
          <w:sz w:val="20"/>
          <w:lang w:val="es-ES_tradnl"/>
        </w:rPr>
      </w:pPr>
    </w:p>
    <w:p w14:paraId="513E3829" w14:textId="02797A55" w:rsidR="00372E8A" w:rsidRDefault="00C34DE5" w:rsidP="00863543">
      <w:pPr>
        <w:widowControl w:val="0"/>
        <w:autoSpaceDE w:val="0"/>
        <w:autoSpaceDN w:val="0"/>
        <w:adjustRightInd w:val="0"/>
        <w:spacing w:line="220" w:lineRule="exact"/>
        <w:rPr>
          <w:rFonts w:ascii="Times" w:hAnsi="Times" w:cs="Times"/>
          <w:color w:val="0B4CB4"/>
          <w:sz w:val="22"/>
          <w:szCs w:val="30"/>
          <w:lang w:val="es-ES_tradnl"/>
        </w:rPr>
      </w:pPr>
      <w:r w:rsidRPr="00863543">
        <w:rPr>
          <w:rFonts w:ascii="Times" w:hAnsi="Times" w:cs="Times"/>
          <w:color w:val="0B4CB4"/>
          <w:sz w:val="22"/>
          <w:szCs w:val="30"/>
          <w:lang w:val="es-ES_tradnl"/>
        </w:rPr>
        <w:t xml:space="preserve">http://www.cobbk12.org/centraloffice/academics/teachinglearning/assessment/advancedlearning/gifte dlearner/ </w:t>
      </w:r>
    </w:p>
    <w:p w14:paraId="77B5113F" w14:textId="77777777" w:rsidR="00863543" w:rsidRPr="00863543" w:rsidRDefault="00863543" w:rsidP="00863543">
      <w:pPr>
        <w:widowControl w:val="0"/>
        <w:autoSpaceDE w:val="0"/>
        <w:autoSpaceDN w:val="0"/>
        <w:adjustRightInd w:val="0"/>
        <w:spacing w:line="220" w:lineRule="exact"/>
        <w:rPr>
          <w:rFonts w:ascii="Times" w:hAnsi="Times" w:cs="Times"/>
          <w:sz w:val="20"/>
          <w:lang w:val="es-ES_tradnl"/>
        </w:rPr>
      </w:pPr>
    </w:p>
    <w:p w14:paraId="5A7A21DE" w14:textId="1E3C1835" w:rsidR="00372E8A" w:rsidRPr="00863543" w:rsidRDefault="00372E8A" w:rsidP="00863543">
      <w:pPr>
        <w:widowControl w:val="0"/>
        <w:autoSpaceDE w:val="0"/>
        <w:autoSpaceDN w:val="0"/>
        <w:adjustRightInd w:val="0"/>
        <w:spacing w:line="220" w:lineRule="exact"/>
        <w:outlineLvl w:val="0"/>
        <w:rPr>
          <w:rFonts w:ascii="Times" w:hAnsi="Times" w:cs="Times"/>
          <w:b/>
          <w:bCs/>
          <w:sz w:val="22"/>
          <w:szCs w:val="30"/>
          <w:lang w:val="es-ES_tradnl"/>
        </w:rPr>
      </w:pPr>
      <w:r w:rsidRPr="00863543">
        <w:rPr>
          <w:rFonts w:ascii="Times" w:hAnsi="Times" w:cs="Times"/>
          <w:b/>
          <w:bCs/>
          <w:sz w:val="22"/>
          <w:szCs w:val="30"/>
          <w:lang w:val="es-ES_tradnl"/>
        </w:rPr>
        <w:t>¿Quién es evaluado para la elegibilidad del programa para estudiantes</w:t>
      </w:r>
      <w:r w:rsidR="00AA153E" w:rsidRPr="00863543">
        <w:rPr>
          <w:rFonts w:ascii="Times" w:hAnsi="Times" w:cs="Times"/>
          <w:b/>
          <w:bCs/>
          <w:sz w:val="22"/>
          <w:szCs w:val="30"/>
          <w:lang w:val="es-ES_tradnl"/>
        </w:rPr>
        <w:t xml:space="preserve"> </w:t>
      </w:r>
      <w:r w:rsidR="004428E7" w:rsidRPr="00863543">
        <w:rPr>
          <w:rFonts w:ascii="Times" w:hAnsi="Times" w:cs="Times"/>
          <w:b/>
          <w:bCs/>
          <w:sz w:val="22"/>
          <w:szCs w:val="30"/>
          <w:lang w:val="es-ES_tradnl"/>
        </w:rPr>
        <w:t>avanza</w:t>
      </w:r>
      <w:r w:rsidR="00CB3DB4" w:rsidRPr="00863543">
        <w:rPr>
          <w:rFonts w:ascii="Times" w:hAnsi="Times" w:cs="Times"/>
          <w:b/>
          <w:bCs/>
          <w:sz w:val="22"/>
          <w:szCs w:val="30"/>
          <w:lang w:val="es-ES_tradnl"/>
        </w:rPr>
        <w:t>dos</w:t>
      </w:r>
      <w:r w:rsidR="00C34DE5" w:rsidRPr="00863543">
        <w:rPr>
          <w:rFonts w:ascii="Times" w:hAnsi="Times" w:cs="Times"/>
          <w:b/>
          <w:bCs/>
          <w:sz w:val="22"/>
          <w:szCs w:val="30"/>
          <w:lang w:val="es-ES_tradnl"/>
        </w:rPr>
        <w:t xml:space="preserve">? </w:t>
      </w:r>
    </w:p>
    <w:p w14:paraId="7CFFDC81" w14:textId="528A6B64" w:rsidR="00695347" w:rsidRPr="00863543" w:rsidRDefault="005B5195" w:rsidP="00863543">
      <w:pPr>
        <w:widowControl w:val="0"/>
        <w:autoSpaceDE w:val="0"/>
        <w:autoSpaceDN w:val="0"/>
        <w:adjustRightInd w:val="0"/>
        <w:spacing w:line="220" w:lineRule="exact"/>
        <w:rPr>
          <w:rFonts w:ascii="Times" w:hAnsi="Times" w:cs="Times"/>
          <w:sz w:val="22"/>
          <w:szCs w:val="30"/>
          <w:lang w:val="es-ES_tradnl"/>
        </w:rPr>
      </w:pPr>
      <w:r w:rsidRPr="00863543">
        <w:rPr>
          <w:rFonts w:ascii="Times" w:hAnsi="Times" w:cs="Times"/>
          <w:sz w:val="22"/>
          <w:szCs w:val="30"/>
          <w:lang w:val="es-ES_tradnl"/>
        </w:rPr>
        <w:t>Referido automático</w:t>
      </w:r>
      <w:r w:rsidR="00C34DE5" w:rsidRPr="00863543">
        <w:rPr>
          <w:rFonts w:ascii="Times" w:hAnsi="Times" w:cs="Times"/>
          <w:sz w:val="22"/>
          <w:szCs w:val="30"/>
          <w:lang w:val="es-ES_tradnl"/>
        </w:rPr>
        <w:t xml:space="preserve">: </w:t>
      </w:r>
      <w:r w:rsidR="00BB754B" w:rsidRPr="00863543">
        <w:rPr>
          <w:rFonts w:ascii="Times" w:hAnsi="Times" w:cs="Times"/>
          <w:sz w:val="22"/>
          <w:szCs w:val="30"/>
          <w:lang w:val="es-ES_tradnl"/>
        </w:rPr>
        <w:t>Todos los niños(as) son evaluados de manera rutinaria</w:t>
      </w:r>
      <w:r w:rsidR="00C34DE5" w:rsidRPr="00863543">
        <w:rPr>
          <w:rFonts w:ascii="Times" w:hAnsi="Times" w:cs="Times"/>
          <w:sz w:val="22"/>
          <w:szCs w:val="30"/>
          <w:lang w:val="es-ES_tradnl"/>
        </w:rPr>
        <w:t xml:space="preserve"> (</w:t>
      </w:r>
      <w:r w:rsidR="00695347" w:rsidRPr="00863543">
        <w:rPr>
          <w:rFonts w:ascii="Times" w:hAnsi="Times" w:cs="Times"/>
          <w:sz w:val="22"/>
          <w:szCs w:val="30"/>
          <w:lang w:val="es-ES_tradnl"/>
        </w:rPr>
        <w:t>ac</w:t>
      </w:r>
      <w:r w:rsidR="00BB754B" w:rsidRPr="00863543">
        <w:rPr>
          <w:rFonts w:ascii="Times" w:hAnsi="Times" w:cs="Times"/>
          <w:sz w:val="22"/>
          <w:szCs w:val="30"/>
          <w:lang w:val="es-ES_tradnl"/>
        </w:rPr>
        <w:t xml:space="preserve">tualmente </w:t>
      </w:r>
      <w:r w:rsidR="00C34DE5" w:rsidRPr="00863543">
        <w:rPr>
          <w:rFonts w:ascii="Times" w:hAnsi="Times" w:cs="Times"/>
          <w:sz w:val="22"/>
          <w:szCs w:val="30"/>
          <w:lang w:val="es-ES_tradnl"/>
        </w:rPr>
        <w:t>K, 1</w:t>
      </w:r>
      <w:r w:rsidR="00BB754B" w:rsidRPr="00863543">
        <w:rPr>
          <w:rFonts w:ascii="Times" w:hAnsi="Times" w:cs="Times"/>
          <w:position w:val="10"/>
          <w:sz w:val="13"/>
          <w:szCs w:val="18"/>
          <w:lang w:val="es-ES_tradnl"/>
        </w:rPr>
        <w:t>º</w:t>
      </w:r>
      <w:r w:rsidR="00C34DE5" w:rsidRPr="00863543">
        <w:rPr>
          <w:rFonts w:ascii="Times" w:hAnsi="Times" w:cs="Times"/>
          <w:sz w:val="22"/>
          <w:szCs w:val="30"/>
          <w:lang w:val="es-ES_tradnl"/>
        </w:rPr>
        <w:t>, 3</w:t>
      </w:r>
      <w:r w:rsidR="00BB754B" w:rsidRPr="00863543">
        <w:rPr>
          <w:rFonts w:ascii="Times" w:hAnsi="Times" w:cs="Times"/>
          <w:position w:val="10"/>
          <w:sz w:val="13"/>
          <w:szCs w:val="18"/>
          <w:lang w:val="es-ES_tradnl"/>
        </w:rPr>
        <w:t>º</w:t>
      </w:r>
      <w:r w:rsidR="00C34DE5" w:rsidRPr="00863543">
        <w:rPr>
          <w:rFonts w:ascii="Times" w:hAnsi="Times" w:cs="Times"/>
          <w:sz w:val="22"/>
          <w:szCs w:val="30"/>
          <w:lang w:val="es-ES_tradnl"/>
        </w:rPr>
        <w:t>, 5</w:t>
      </w:r>
      <w:r w:rsidR="00BB754B" w:rsidRPr="00863543">
        <w:rPr>
          <w:rFonts w:ascii="Times" w:hAnsi="Times" w:cs="Times"/>
          <w:position w:val="10"/>
          <w:sz w:val="13"/>
          <w:szCs w:val="18"/>
          <w:lang w:val="es-ES_tradnl"/>
        </w:rPr>
        <w:t>º</w:t>
      </w:r>
      <w:r w:rsidR="00C34DE5" w:rsidRPr="00863543">
        <w:rPr>
          <w:rFonts w:ascii="Times" w:hAnsi="Times" w:cs="Times"/>
          <w:sz w:val="22"/>
          <w:szCs w:val="30"/>
          <w:lang w:val="es-ES_tradnl"/>
        </w:rPr>
        <w:t>, 7</w:t>
      </w:r>
      <w:r w:rsidR="00BB754B" w:rsidRPr="00863543">
        <w:rPr>
          <w:rFonts w:ascii="Times" w:hAnsi="Times" w:cs="Times"/>
          <w:position w:val="10"/>
          <w:sz w:val="13"/>
          <w:szCs w:val="18"/>
          <w:lang w:val="es-ES_tradnl"/>
        </w:rPr>
        <w:t>º</w:t>
      </w:r>
      <w:r w:rsidR="00C34DE5" w:rsidRPr="00863543">
        <w:rPr>
          <w:rFonts w:ascii="Times" w:hAnsi="Times" w:cs="Times"/>
          <w:sz w:val="22"/>
          <w:szCs w:val="30"/>
          <w:lang w:val="es-ES_tradnl"/>
        </w:rPr>
        <w:t xml:space="preserve">, </w:t>
      </w:r>
      <w:r w:rsidR="00BB754B" w:rsidRPr="00863543">
        <w:rPr>
          <w:rFonts w:ascii="Times" w:hAnsi="Times" w:cs="Times"/>
          <w:sz w:val="22"/>
          <w:szCs w:val="30"/>
          <w:lang w:val="es-ES_tradnl"/>
        </w:rPr>
        <w:t>y</w:t>
      </w:r>
      <w:r w:rsidR="00C34DE5" w:rsidRPr="00863543">
        <w:rPr>
          <w:rFonts w:ascii="Times" w:hAnsi="Times" w:cs="Times"/>
          <w:sz w:val="22"/>
          <w:szCs w:val="30"/>
          <w:lang w:val="es-ES_tradnl"/>
        </w:rPr>
        <w:t xml:space="preserve"> 8</w:t>
      </w:r>
      <w:r w:rsidR="00BB754B" w:rsidRPr="00863543">
        <w:rPr>
          <w:rFonts w:ascii="Times" w:hAnsi="Times" w:cs="Times"/>
          <w:position w:val="10"/>
          <w:sz w:val="13"/>
          <w:szCs w:val="18"/>
          <w:lang w:val="es-ES_tradnl"/>
        </w:rPr>
        <w:t>º</w:t>
      </w:r>
      <w:r w:rsidR="00C34DE5" w:rsidRPr="00863543">
        <w:rPr>
          <w:rFonts w:ascii="Times" w:hAnsi="Times" w:cs="Times"/>
          <w:position w:val="10"/>
          <w:sz w:val="13"/>
          <w:szCs w:val="18"/>
          <w:lang w:val="es-ES_tradnl"/>
        </w:rPr>
        <w:t xml:space="preserve"> </w:t>
      </w:r>
      <w:r w:rsidR="00BB754B" w:rsidRPr="00863543">
        <w:rPr>
          <w:rFonts w:ascii="Times" w:hAnsi="Times" w:cs="Times"/>
          <w:sz w:val="22"/>
          <w:szCs w:val="30"/>
          <w:lang w:val="es-ES_tradnl"/>
        </w:rPr>
        <w:t>grado</w:t>
      </w:r>
      <w:r w:rsidR="00C34DE5" w:rsidRPr="00863543">
        <w:rPr>
          <w:rFonts w:ascii="Times" w:hAnsi="Times" w:cs="Times"/>
          <w:sz w:val="22"/>
          <w:szCs w:val="30"/>
          <w:lang w:val="es-ES_tradnl"/>
        </w:rPr>
        <w:t xml:space="preserve">) </w:t>
      </w:r>
      <w:r w:rsidR="00E55F6D" w:rsidRPr="00863543">
        <w:rPr>
          <w:rFonts w:ascii="Times" w:hAnsi="Times" w:cs="Times"/>
          <w:sz w:val="22"/>
          <w:szCs w:val="30"/>
          <w:lang w:val="es-ES_tradnl"/>
        </w:rPr>
        <w:t>mediante la evaluación de</w:t>
      </w:r>
      <w:r w:rsidR="00783241">
        <w:rPr>
          <w:rFonts w:ascii="Times" w:hAnsi="Times" w:cs="Times"/>
          <w:sz w:val="22"/>
          <w:szCs w:val="30"/>
          <w:lang w:val="es-ES_tradnl"/>
        </w:rPr>
        <w:t>l</w:t>
      </w:r>
      <w:r w:rsidR="00E55F6D" w:rsidRPr="00863543">
        <w:rPr>
          <w:rFonts w:ascii="Times" w:hAnsi="Times" w:cs="Times"/>
          <w:sz w:val="22"/>
          <w:szCs w:val="30"/>
          <w:lang w:val="es-ES_tradnl"/>
        </w:rPr>
        <w:t xml:space="preserve">  distrito. </w:t>
      </w:r>
      <w:r w:rsidR="00695347" w:rsidRPr="00863543">
        <w:rPr>
          <w:rFonts w:ascii="Times" w:hAnsi="Times" w:cs="Times"/>
          <w:sz w:val="22"/>
          <w:szCs w:val="30"/>
          <w:lang w:val="es-ES_tradnl"/>
        </w:rPr>
        <w:t xml:space="preserve">Con los resultados de estas pruebas, algunos de los niño(as) </w:t>
      </w:r>
      <w:r w:rsidR="00783241">
        <w:rPr>
          <w:rFonts w:ascii="Times" w:hAnsi="Times" w:cs="Times"/>
          <w:sz w:val="22"/>
          <w:szCs w:val="30"/>
          <w:lang w:val="es-ES_tradnl"/>
        </w:rPr>
        <w:t xml:space="preserve">podrían </w:t>
      </w:r>
      <w:r w:rsidR="00695347" w:rsidRPr="00863543">
        <w:rPr>
          <w:rFonts w:ascii="Times" w:hAnsi="Times" w:cs="Times"/>
          <w:sz w:val="22"/>
          <w:szCs w:val="30"/>
          <w:lang w:val="es-ES_tradnl"/>
        </w:rPr>
        <w:t xml:space="preserve"> ser elegibles para evaluaciones adicionales. </w:t>
      </w:r>
    </w:p>
    <w:p w14:paraId="34221860" w14:textId="5BC1CFB4" w:rsidR="004428E7" w:rsidRDefault="00695347" w:rsidP="00863543">
      <w:pPr>
        <w:widowControl w:val="0"/>
        <w:autoSpaceDE w:val="0"/>
        <w:autoSpaceDN w:val="0"/>
        <w:adjustRightInd w:val="0"/>
        <w:spacing w:line="220" w:lineRule="exact"/>
        <w:rPr>
          <w:rFonts w:ascii="Times" w:hAnsi="Times" w:cs="Times"/>
          <w:color w:val="000000" w:themeColor="text1"/>
          <w:sz w:val="22"/>
          <w:szCs w:val="30"/>
          <w:lang w:val="es-ES_tradnl"/>
        </w:rPr>
      </w:pPr>
      <w:r w:rsidRPr="00863543">
        <w:rPr>
          <w:rFonts w:ascii="Times" w:hAnsi="Times" w:cs="Times"/>
          <w:sz w:val="22"/>
          <w:szCs w:val="30"/>
          <w:lang w:val="es-ES_tradnl"/>
        </w:rPr>
        <w:t>Referido con solicitud:</w:t>
      </w:r>
      <w:r w:rsidR="00C34DE5" w:rsidRPr="00863543">
        <w:rPr>
          <w:rFonts w:ascii="Times" w:hAnsi="Times" w:cs="Times"/>
          <w:color w:val="5B9BD5" w:themeColor="accent1"/>
          <w:sz w:val="22"/>
          <w:szCs w:val="30"/>
          <w:lang w:val="es-ES_tradnl"/>
        </w:rPr>
        <w:t xml:space="preserve"> </w:t>
      </w:r>
      <w:r w:rsidRPr="00863543">
        <w:rPr>
          <w:rFonts w:ascii="Times" w:hAnsi="Times" w:cs="Times"/>
          <w:color w:val="000000" w:themeColor="text1"/>
          <w:sz w:val="22"/>
          <w:szCs w:val="30"/>
          <w:lang w:val="es-ES_tradnl"/>
        </w:rPr>
        <w:t xml:space="preserve">Cualquier persona que tenga conocimiento de las habilidades de su niño(a) </w:t>
      </w:r>
      <w:r w:rsidR="00737C54">
        <w:rPr>
          <w:rFonts w:ascii="Times" w:hAnsi="Times" w:cs="Times"/>
          <w:color w:val="000000" w:themeColor="text1"/>
          <w:sz w:val="22"/>
          <w:szCs w:val="30"/>
          <w:lang w:val="es-ES_tradnl"/>
        </w:rPr>
        <w:t xml:space="preserve">podrá </w:t>
      </w:r>
      <w:r w:rsidRPr="00863543">
        <w:rPr>
          <w:rFonts w:ascii="Times" w:hAnsi="Times" w:cs="Times"/>
          <w:color w:val="000000" w:themeColor="text1"/>
          <w:sz w:val="22"/>
          <w:szCs w:val="30"/>
          <w:lang w:val="es-ES_tradnl"/>
        </w:rPr>
        <w:t xml:space="preserve"> hacer un referido en cualquier momento. Una vez que se  </w:t>
      </w:r>
      <w:r w:rsidR="00737C54">
        <w:rPr>
          <w:rFonts w:ascii="Times" w:hAnsi="Times" w:cs="Times"/>
          <w:color w:val="000000" w:themeColor="text1"/>
          <w:sz w:val="22"/>
          <w:szCs w:val="30"/>
          <w:lang w:val="es-ES_tradnl"/>
        </w:rPr>
        <w:t xml:space="preserve">hace </w:t>
      </w:r>
      <w:r w:rsidRPr="00863543">
        <w:rPr>
          <w:rFonts w:ascii="Times" w:hAnsi="Times" w:cs="Times"/>
          <w:color w:val="000000" w:themeColor="text1"/>
          <w:sz w:val="22"/>
          <w:szCs w:val="30"/>
          <w:lang w:val="es-ES_tradnl"/>
        </w:rPr>
        <w:t xml:space="preserve"> el referido, el comité de elegibilidad local conocido en inglés como LEC</w:t>
      </w:r>
      <w:r w:rsidR="00AC7A38">
        <w:rPr>
          <w:rFonts w:ascii="Times" w:hAnsi="Times" w:cs="Times"/>
          <w:color w:val="000000" w:themeColor="text1"/>
          <w:sz w:val="22"/>
          <w:szCs w:val="30"/>
          <w:lang w:val="es-ES_tradnl"/>
        </w:rPr>
        <w:t xml:space="preserve"> (Local Eligibility Commitee)</w:t>
      </w:r>
      <w:r w:rsidRPr="00863543">
        <w:rPr>
          <w:rFonts w:ascii="Times" w:hAnsi="Times" w:cs="Times"/>
          <w:color w:val="000000" w:themeColor="text1"/>
          <w:sz w:val="22"/>
          <w:szCs w:val="30"/>
          <w:lang w:val="es-ES_tradnl"/>
        </w:rPr>
        <w:t xml:space="preserve">, revisará la información disponible y recomendará o negará las evaluaciones adicionales. Con el </w:t>
      </w:r>
      <w:r w:rsidR="00737C54">
        <w:rPr>
          <w:rFonts w:ascii="Times" w:hAnsi="Times" w:cs="Times"/>
          <w:color w:val="000000" w:themeColor="text1"/>
          <w:sz w:val="22"/>
          <w:szCs w:val="30"/>
          <w:lang w:val="es-ES_tradnl"/>
        </w:rPr>
        <w:t>fin</w:t>
      </w:r>
      <w:r w:rsidR="004428E7" w:rsidRPr="00863543">
        <w:rPr>
          <w:rFonts w:ascii="Times" w:hAnsi="Times" w:cs="Times"/>
          <w:color w:val="000000" w:themeColor="text1"/>
          <w:sz w:val="22"/>
          <w:szCs w:val="30"/>
          <w:lang w:val="es-ES_tradnl"/>
        </w:rPr>
        <w:t xml:space="preserve"> de garantizar una consistencia a nivel </w:t>
      </w:r>
      <w:r w:rsidR="00737C54">
        <w:rPr>
          <w:rFonts w:ascii="Times" w:hAnsi="Times" w:cs="Times"/>
          <w:color w:val="000000" w:themeColor="text1"/>
          <w:sz w:val="22"/>
          <w:szCs w:val="30"/>
          <w:lang w:val="es-ES_tradnl"/>
        </w:rPr>
        <w:t>distrital</w:t>
      </w:r>
      <w:r w:rsidR="004428E7" w:rsidRPr="00863543">
        <w:rPr>
          <w:rFonts w:ascii="Times" w:hAnsi="Times" w:cs="Times"/>
          <w:color w:val="000000" w:themeColor="text1"/>
          <w:sz w:val="22"/>
          <w:szCs w:val="30"/>
          <w:lang w:val="es-ES_tradnl"/>
        </w:rPr>
        <w:t xml:space="preserve">, el comité central de elegibilidad, conocido en inglés como CEC (Central Eligibility Committee) revisa todos los informes presentados para ser aprobados por el LEC. Por favor tenga en cuenta que un referido no necesariamente </w:t>
      </w:r>
      <w:r w:rsidR="00664392" w:rsidRPr="00863543">
        <w:rPr>
          <w:rFonts w:ascii="Times" w:hAnsi="Times" w:cs="Times"/>
          <w:color w:val="000000" w:themeColor="text1"/>
          <w:sz w:val="22"/>
          <w:szCs w:val="30"/>
          <w:lang w:val="es-ES_tradnl"/>
        </w:rPr>
        <w:t xml:space="preserve">conlleva a </w:t>
      </w:r>
      <w:r w:rsidR="004428E7" w:rsidRPr="00863543">
        <w:rPr>
          <w:rFonts w:ascii="Times" w:hAnsi="Times" w:cs="Times"/>
          <w:color w:val="000000" w:themeColor="text1"/>
          <w:sz w:val="22"/>
          <w:szCs w:val="30"/>
          <w:lang w:val="es-ES_tradnl"/>
        </w:rPr>
        <w:t xml:space="preserve">una evaluación. </w:t>
      </w:r>
    </w:p>
    <w:p w14:paraId="7863934C" w14:textId="77777777" w:rsidR="00863543" w:rsidRPr="00863543" w:rsidRDefault="00863543" w:rsidP="00863543">
      <w:pPr>
        <w:widowControl w:val="0"/>
        <w:autoSpaceDE w:val="0"/>
        <w:autoSpaceDN w:val="0"/>
        <w:adjustRightInd w:val="0"/>
        <w:spacing w:line="220" w:lineRule="exact"/>
        <w:rPr>
          <w:rFonts w:ascii="Times" w:hAnsi="Times" w:cs="Times"/>
          <w:color w:val="000000" w:themeColor="text1"/>
          <w:sz w:val="22"/>
          <w:szCs w:val="30"/>
          <w:lang w:val="es-ES_tradnl"/>
        </w:rPr>
      </w:pPr>
    </w:p>
    <w:p w14:paraId="1F3E3400" w14:textId="354A0F99" w:rsidR="004428E7" w:rsidRPr="00863543" w:rsidRDefault="004428E7" w:rsidP="00863543">
      <w:pPr>
        <w:widowControl w:val="0"/>
        <w:autoSpaceDE w:val="0"/>
        <w:autoSpaceDN w:val="0"/>
        <w:adjustRightInd w:val="0"/>
        <w:spacing w:line="220" w:lineRule="exact"/>
        <w:rPr>
          <w:rFonts w:ascii="Times" w:hAnsi="Times" w:cs="Times"/>
          <w:b/>
          <w:color w:val="000000" w:themeColor="text1"/>
          <w:sz w:val="22"/>
          <w:szCs w:val="30"/>
          <w:lang w:val="es-ES_tradnl"/>
        </w:rPr>
      </w:pPr>
      <w:r w:rsidRPr="00863543">
        <w:rPr>
          <w:rFonts w:ascii="Times" w:hAnsi="Times" w:cs="Times"/>
          <w:b/>
          <w:color w:val="000000" w:themeColor="text1"/>
          <w:sz w:val="22"/>
          <w:szCs w:val="30"/>
          <w:lang w:val="es-ES_tradnl"/>
        </w:rPr>
        <w:t xml:space="preserve">¿Cómo decide el comité de elegibilidad si </w:t>
      </w:r>
      <w:r w:rsidR="00FC36DB">
        <w:rPr>
          <w:rFonts w:ascii="Times" w:hAnsi="Times" w:cs="Times"/>
          <w:b/>
          <w:color w:val="000000" w:themeColor="text1"/>
          <w:sz w:val="22"/>
          <w:szCs w:val="30"/>
          <w:lang w:val="es-ES_tradnl"/>
        </w:rPr>
        <w:t xml:space="preserve">se </w:t>
      </w:r>
      <w:r w:rsidR="00986C47">
        <w:rPr>
          <w:rFonts w:ascii="Times" w:hAnsi="Times" w:cs="Times"/>
          <w:b/>
          <w:color w:val="000000" w:themeColor="text1"/>
          <w:sz w:val="22"/>
          <w:szCs w:val="30"/>
          <w:lang w:val="es-ES_tradnl"/>
        </w:rPr>
        <w:t>requiere de</w:t>
      </w:r>
      <w:r w:rsidR="00FC36DB">
        <w:rPr>
          <w:rFonts w:ascii="Times" w:hAnsi="Times" w:cs="Times"/>
          <w:b/>
          <w:color w:val="000000" w:themeColor="text1"/>
          <w:sz w:val="22"/>
          <w:szCs w:val="30"/>
          <w:lang w:val="es-ES_tradnl"/>
        </w:rPr>
        <w:t xml:space="preserve"> m</w:t>
      </w:r>
      <w:r w:rsidR="00687D73">
        <w:rPr>
          <w:rFonts w:ascii="Times" w:hAnsi="Times" w:cs="Times"/>
          <w:b/>
          <w:color w:val="000000" w:themeColor="text1"/>
          <w:sz w:val="22"/>
          <w:szCs w:val="30"/>
          <w:lang w:val="es-ES_tradnl"/>
        </w:rPr>
        <w:t>á</w:t>
      </w:r>
      <w:r w:rsidR="00FC36DB">
        <w:rPr>
          <w:rFonts w:ascii="Times" w:hAnsi="Times" w:cs="Times"/>
          <w:b/>
          <w:color w:val="000000" w:themeColor="text1"/>
          <w:sz w:val="22"/>
          <w:szCs w:val="30"/>
          <w:lang w:val="es-ES_tradnl"/>
        </w:rPr>
        <w:t xml:space="preserve">s </w:t>
      </w:r>
      <w:r w:rsidRPr="00863543">
        <w:rPr>
          <w:rFonts w:ascii="Times" w:hAnsi="Times" w:cs="Times"/>
          <w:b/>
          <w:color w:val="000000" w:themeColor="text1"/>
          <w:sz w:val="22"/>
          <w:szCs w:val="30"/>
          <w:lang w:val="es-ES_tradnl"/>
        </w:rPr>
        <w:t>evaluaciones?</w:t>
      </w:r>
    </w:p>
    <w:p w14:paraId="0716E77F" w14:textId="13B40ACF" w:rsidR="004428E7" w:rsidRDefault="004428E7" w:rsidP="00863543">
      <w:pPr>
        <w:widowControl w:val="0"/>
        <w:autoSpaceDE w:val="0"/>
        <w:autoSpaceDN w:val="0"/>
        <w:adjustRightInd w:val="0"/>
        <w:spacing w:line="220" w:lineRule="exact"/>
        <w:rPr>
          <w:rFonts w:ascii="Times" w:hAnsi="Times" w:cs="Times"/>
          <w:color w:val="000000" w:themeColor="text1"/>
          <w:sz w:val="22"/>
          <w:szCs w:val="30"/>
          <w:lang w:val="es-ES_tradnl"/>
        </w:rPr>
      </w:pPr>
      <w:r w:rsidRPr="00863543">
        <w:rPr>
          <w:rFonts w:ascii="Times" w:hAnsi="Times" w:cs="Times"/>
          <w:color w:val="000000" w:themeColor="text1"/>
          <w:sz w:val="22"/>
          <w:szCs w:val="30"/>
          <w:lang w:val="es-ES_tradnl"/>
        </w:rPr>
        <w:t>El comité de elegibilidad local revisa toda la información disponible para poder determ</w:t>
      </w:r>
      <w:r w:rsidR="00AC7A38">
        <w:rPr>
          <w:rFonts w:ascii="Times" w:hAnsi="Times" w:cs="Times"/>
          <w:color w:val="000000" w:themeColor="text1"/>
          <w:sz w:val="22"/>
          <w:szCs w:val="30"/>
          <w:lang w:val="es-ES_tradnl"/>
        </w:rPr>
        <w:t xml:space="preserve">inar si un niño(a) </w:t>
      </w:r>
      <w:r w:rsidR="00AC7A38">
        <w:rPr>
          <w:rFonts w:ascii="Times" w:hAnsi="Times" w:cs="Times"/>
          <w:color w:val="000000" w:themeColor="text1"/>
          <w:sz w:val="22"/>
          <w:szCs w:val="30"/>
          <w:lang w:val="es-ES"/>
        </w:rPr>
        <w:t>muestra</w:t>
      </w:r>
      <w:r w:rsidRPr="00863543">
        <w:rPr>
          <w:rFonts w:ascii="Times" w:hAnsi="Times" w:cs="Times"/>
          <w:color w:val="000000" w:themeColor="text1"/>
          <w:sz w:val="22"/>
          <w:szCs w:val="30"/>
          <w:lang w:val="es-ES_tradnl"/>
        </w:rPr>
        <w:t xml:space="preserve"> un rendimiento académico por encima de su nivel de grado. Por lo general la información se toma de las ev</w:t>
      </w:r>
      <w:r w:rsidR="00AC7A38">
        <w:rPr>
          <w:rFonts w:ascii="Times" w:hAnsi="Times" w:cs="Times"/>
          <w:color w:val="000000" w:themeColor="text1"/>
          <w:sz w:val="22"/>
          <w:szCs w:val="30"/>
          <w:lang w:val="es-ES_tradnl"/>
        </w:rPr>
        <w:t xml:space="preserve">aluaciones estandarizadas que </w:t>
      </w:r>
      <w:r w:rsidR="00986C47">
        <w:rPr>
          <w:rFonts w:ascii="Times" w:hAnsi="Times" w:cs="Times"/>
          <w:color w:val="000000" w:themeColor="text1"/>
          <w:sz w:val="22"/>
          <w:szCs w:val="30"/>
          <w:lang w:val="es-ES_tradnl"/>
        </w:rPr>
        <w:t>el condado suministra</w:t>
      </w:r>
      <w:r w:rsidRPr="00863543">
        <w:rPr>
          <w:rFonts w:ascii="Times" w:hAnsi="Times" w:cs="Times"/>
          <w:color w:val="000000" w:themeColor="text1"/>
          <w:sz w:val="22"/>
          <w:szCs w:val="30"/>
          <w:lang w:val="es-ES_tradnl"/>
        </w:rPr>
        <w:t>, el inventario escolástico de matemáticas, conocido en inglés por SMI (Scholastic Math Inventory), el inventario escolástico de lectura, conocido en inglés como SRI (Scholastic Reading Inventory</w:t>
      </w:r>
      <w:r w:rsidR="00AC7A38">
        <w:rPr>
          <w:rFonts w:ascii="Times" w:hAnsi="Times" w:cs="Times"/>
          <w:color w:val="000000" w:themeColor="text1"/>
          <w:sz w:val="22"/>
          <w:szCs w:val="30"/>
          <w:lang w:val="es-ES_tradnl"/>
        </w:rPr>
        <w:t>)</w:t>
      </w:r>
      <w:r w:rsidRPr="00863543">
        <w:rPr>
          <w:rFonts w:ascii="Times" w:hAnsi="Times" w:cs="Times"/>
          <w:color w:val="000000" w:themeColor="text1"/>
          <w:sz w:val="22"/>
          <w:szCs w:val="30"/>
          <w:lang w:val="es-ES_tradnl"/>
        </w:rPr>
        <w:t>, Touchstones, el inventario del desarrollo en la lectura (Developmental Reading Inventory)</w:t>
      </w:r>
      <w:r w:rsidR="00FA7748" w:rsidRPr="00863543">
        <w:rPr>
          <w:rFonts w:ascii="Times" w:hAnsi="Times" w:cs="Times"/>
          <w:color w:val="000000" w:themeColor="text1"/>
          <w:sz w:val="22"/>
          <w:szCs w:val="30"/>
          <w:lang w:val="es-ES_tradnl"/>
        </w:rPr>
        <w:t xml:space="preserve">, las pruebas estandarizadas del estado (tales como GA Milestones), GLOSS, y el rendimiento en el salón de clase. </w:t>
      </w:r>
    </w:p>
    <w:p w14:paraId="1F16BCBA" w14:textId="77777777" w:rsidR="00863543" w:rsidRPr="00863543" w:rsidRDefault="00863543" w:rsidP="00863543">
      <w:pPr>
        <w:widowControl w:val="0"/>
        <w:autoSpaceDE w:val="0"/>
        <w:autoSpaceDN w:val="0"/>
        <w:adjustRightInd w:val="0"/>
        <w:spacing w:line="220" w:lineRule="exact"/>
        <w:rPr>
          <w:rFonts w:ascii="Times" w:hAnsi="Times" w:cs="Times"/>
          <w:color w:val="000000" w:themeColor="text1"/>
          <w:sz w:val="22"/>
          <w:szCs w:val="30"/>
          <w:lang w:val="es-ES"/>
        </w:rPr>
      </w:pPr>
    </w:p>
    <w:p w14:paraId="34F30B8C" w14:textId="0B98B848" w:rsidR="004428E7" w:rsidRPr="00863543" w:rsidRDefault="00FA7748" w:rsidP="00863543">
      <w:pPr>
        <w:widowControl w:val="0"/>
        <w:autoSpaceDE w:val="0"/>
        <w:autoSpaceDN w:val="0"/>
        <w:adjustRightInd w:val="0"/>
        <w:spacing w:line="220" w:lineRule="exact"/>
        <w:rPr>
          <w:rFonts w:ascii="Times" w:hAnsi="Times" w:cs="Times"/>
          <w:b/>
          <w:color w:val="000000" w:themeColor="text1"/>
          <w:sz w:val="22"/>
          <w:szCs w:val="30"/>
          <w:lang w:val="es-ES_tradnl"/>
        </w:rPr>
      </w:pPr>
      <w:r w:rsidRPr="00863543">
        <w:rPr>
          <w:rFonts w:ascii="Times" w:hAnsi="Times" w:cs="Times"/>
          <w:b/>
          <w:color w:val="000000" w:themeColor="text1"/>
          <w:sz w:val="22"/>
          <w:szCs w:val="30"/>
          <w:lang w:val="es-ES_tradnl"/>
        </w:rPr>
        <w:t xml:space="preserve">¿Si el niño(a) estaba en un programa de aprendizaje avanzado en otro sistema escolar, estará él/ella en el programa </w:t>
      </w:r>
      <w:r w:rsidR="00986C47" w:rsidRPr="00863543">
        <w:rPr>
          <w:rFonts w:ascii="Times" w:hAnsi="Times" w:cs="Times"/>
          <w:b/>
          <w:color w:val="000000" w:themeColor="text1"/>
          <w:sz w:val="22"/>
          <w:szCs w:val="30"/>
          <w:lang w:val="es-ES_tradnl"/>
        </w:rPr>
        <w:t xml:space="preserve">de aprendizaje avanzado </w:t>
      </w:r>
      <w:r w:rsidRPr="00863543">
        <w:rPr>
          <w:rFonts w:ascii="Times" w:hAnsi="Times" w:cs="Times"/>
          <w:b/>
          <w:color w:val="000000" w:themeColor="text1"/>
          <w:sz w:val="22"/>
          <w:szCs w:val="30"/>
          <w:lang w:val="es-ES_tradnl"/>
        </w:rPr>
        <w:t>del condado de Cobb?</w:t>
      </w:r>
    </w:p>
    <w:p w14:paraId="28F4A171" w14:textId="53C5719C" w:rsidR="00FA7748" w:rsidRDefault="00FA7748" w:rsidP="00863543">
      <w:pPr>
        <w:widowControl w:val="0"/>
        <w:autoSpaceDE w:val="0"/>
        <w:autoSpaceDN w:val="0"/>
        <w:adjustRightInd w:val="0"/>
        <w:spacing w:line="220" w:lineRule="exact"/>
        <w:rPr>
          <w:rFonts w:ascii="Times" w:hAnsi="Times" w:cs="Times"/>
          <w:color w:val="000000" w:themeColor="text1"/>
          <w:sz w:val="22"/>
          <w:szCs w:val="30"/>
          <w:lang w:val="es-ES_tradnl"/>
        </w:rPr>
      </w:pPr>
      <w:r w:rsidRPr="00863543">
        <w:rPr>
          <w:rFonts w:ascii="Times" w:hAnsi="Times" w:cs="Times"/>
          <w:color w:val="000000" w:themeColor="text1"/>
          <w:sz w:val="22"/>
          <w:szCs w:val="30"/>
          <w:lang w:val="es-ES_tradnl"/>
        </w:rPr>
        <w:t>Dentro del estado de Georgia, existe un</w:t>
      </w:r>
      <w:r w:rsidR="00E111BC">
        <w:rPr>
          <w:rFonts w:ascii="Times" w:hAnsi="Times" w:cs="Times"/>
          <w:color w:val="000000" w:themeColor="text1"/>
          <w:sz w:val="22"/>
          <w:szCs w:val="30"/>
          <w:lang w:val="es-ES_tradnl"/>
        </w:rPr>
        <w:t>a</w:t>
      </w:r>
      <w:r w:rsidRPr="00863543">
        <w:rPr>
          <w:rFonts w:ascii="Times" w:hAnsi="Times" w:cs="Times"/>
          <w:color w:val="000000" w:themeColor="text1"/>
          <w:sz w:val="22"/>
          <w:szCs w:val="30"/>
          <w:lang w:val="es-ES_tradnl"/>
        </w:rPr>
        <w:t xml:space="preserve"> reciprocidad entre los sistemas </w:t>
      </w:r>
      <w:r w:rsidR="00E111BC">
        <w:rPr>
          <w:rFonts w:ascii="Times" w:hAnsi="Times" w:cs="Times"/>
          <w:color w:val="000000" w:themeColor="text1"/>
          <w:sz w:val="22"/>
          <w:szCs w:val="30"/>
          <w:lang w:val="es-ES_tradnl"/>
        </w:rPr>
        <w:t>educativos</w:t>
      </w:r>
      <w:r w:rsidRPr="00863543">
        <w:rPr>
          <w:rFonts w:ascii="Times" w:hAnsi="Times" w:cs="Times"/>
          <w:color w:val="000000" w:themeColor="text1"/>
          <w:sz w:val="22"/>
          <w:szCs w:val="30"/>
          <w:lang w:val="es-ES_tradnl"/>
        </w:rPr>
        <w:t xml:space="preserve"> de las escuelas públicas. Un niño(a) que esté recibiendo </w:t>
      </w:r>
      <w:r w:rsidR="00E111BC">
        <w:rPr>
          <w:rFonts w:ascii="Times" w:hAnsi="Times" w:cs="Times"/>
          <w:color w:val="000000" w:themeColor="text1"/>
          <w:sz w:val="22"/>
          <w:szCs w:val="30"/>
          <w:lang w:val="es-ES_tradnl"/>
        </w:rPr>
        <w:t>actualmente</w:t>
      </w:r>
      <w:r w:rsidRPr="00863543">
        <w:rPr>
          <w:rFonts w:ascii="Times" w:hAnsi="Times" w:cs="Times"/>
          <w:color w:val="000000" w:themeColor="text1"/>
          <w:sz w:val="22"/>
          <w:szCs w:val="30"/>
          <w:lang w:val="es-ES_tradnl"/>
        </w:rPr>
        <w:t xml:space="preserve"> los servicios para estudiantes avanzados en el sistemas de educación de la escuelas públicas de Georgia</w:t>
      </w:r>
      <w:r w:rsidR="00AC7A38">
        <w:rPr>
          <w:rFonts w:ascii="Times" w:hAnsi="Times" w:cs="Times"/>
          <w:color w:val="000000" w:themeColor="text1"/>
          <w:sz w:val="22"/>
          <w:szCs w:val="30"/>
          <w:lang w:val="es-ES_tradnl"/>
        </w:rPr>
        <w:t>,</w:t>
      </w:r>
      <w:r w:rsidRPr="00863543">
        <w:rPr>
          <w:rFonts w:ascii="Times" w:hAnsi="Times" w:cs="Times"/>
          <w:color w:val="000000" w:themeColor="text1"/>
          <w:sz w:val="22"/>
          <w:szCs w:val="30"/>
          <w:lang w:val="es-ES_tradnl"/>
        </w:rPr>
        <w:t xml:space="preserve"> que se inscriba en el condado de Cobb</w:t>
      </w:r>
      <w:r w:rsidR="00AC7A38">
        <w:rPr>
          <w:rFonts w:ascii="Times" w:hAnsi="Times" w:cs="Times"/>
          <w:color w:val="000000" w:themeColor="text1"/>
          <w:sz w:val="22"/>
          <w:szCs w:val="30"/>
          <w:lang w:val="es-ES_tradnl"/>
        </w:rPr>
        <w:t>,</w:t>
      </w:r>
      <w:r w:rsidRPr="00863543">
        <w:rPr>
          <w:rFonts w:ascii="Times" w:hAnsi="Times" w:cs="Times"/>
          <w:color w:val="000000" w:themeColor="text1"/>
          <w:sz w:val="22"/>
          <w:szCs w:val="30"/>
          <w:lang w:val="es-ES_tradnl"/>
        </w:rPr>
        <w:t xml:space="preserve"> recibirá los servicios tan pronto como se verifique por escrito su elegibilidad. Georgia NO TIENE reciprocidad con los programas para estudiantes avanzados de otros estados. Estos estudiantes</w:t>
      </w:r>
      <w:r w:rsidR="00510ADA" w:rsidRPr="00863543">
        <w:rPr>
          <w:rFonts w:ascii="Times" w:hAnsi="Times" w:cs="Times"/>
          <w:color w:val="000000" w:themeColor="text1"/>
          <w:sz w:val="22"/>
          <w:szCs w:val="30"/>
          <w:lang w:val="es-ES_tradnl"/>
        </w:rPr>
        <w:t xml:space="preserve"> pueden ser considerados para una elegibilidad mediante el proceso del informe de referido.</w:t>
      </w:r>
    </w:p>
    <w:p w14:paraId="4652F79F" w14:textId="77777777" w:rsidR="00863543" w:rsidRPr="00863543" w:rsidRDefault="00863543" w:rsidP="00863543">
      <w:pPr>
        <w:widowControl w:val="0"/>
        <w:autoSpaceDE w:val="0"/>
        <w:autoSpaceDN w:val="0"/>
        <w:adjustRightInd w:val="0"/>
        <w:spacing w:line="220" w:lineRule="exact"/>
        <w:rPr>
          <w:rFonts w:ascii="Times" w:hAnsi="Times" w:cs="Times"/>
          <w:color w:val="000000" w:themeColor="text1"/>
          <w:sz w:val="22"/>
          <w:szCs w:val="30"/>
          <w:lang w:val="es-ES_tradnl"/>
        </w:rPr>
      </w:pPr>
    </w:p>
    <w:p w14:paraId="60615BC3" w14:textId="01274805" w:rsidR="0069107F" w:rsidRPr="00863543" w:rsidRDefault="0069107F" w:rsidP="00863543">
      <w:pPr>
        <w:widowControl w:val="0"/>
        <w:autoSpaceDE w:val="0"/>
        <w:autoSpaceDN w:val="0"/>
        <w:adjustRightInd w:val="0"/>
        <w:spacing w:line="220" w:lineRule="exact"/>
        <w:rPr>
          <w:rFonts w:ascii="Times" w:hAnsi="Times" w:cs="Times"/>
          <w:b/>
          <w:color w:val="000000" w:themeColor="text1"/>
          <w:sz w:val="22"/>
          <w:szCs w:val="30"/>
          <w:lang w:val="es-ES_tradnl"/>
        </w:rPr>
      </w:pPr>
      <w:r w:rsidRPr="00863543">
        <w:rPr>
          <w:rFonts w:ascii="Times" w:hAnsi="Times" w:cs="Times"/>
          <w:b/>
          <w:color w:val="000000" w:themeColor="text1"/>
          <w:sz w:val="22"/>
          <w:szCs w:val="30"/>
          <w:lang w:val="es-ES_tradnl"/>
        </w:rPr>
        <w:t>¿Si mi niño(a) recibe acomodos no estándares en el proceso de evaluación, se pueden usar esos puntaje</w:t>
      </w:r>
      <w:r w:rsidR="00AC7A38">
        <w:rPr>
          <w:rFonts w:ascii="Times" w:hAnsi="Times" w:cs="Times"/>
          <w:b/>
          <w:color w:val="000000" w:themeColor="text1"/>
          <w:sz w:val="22"/>
          <w:szCs w:val="30"/>
          <w:lang w:val="es-ES_tradnl"/>
        </w:rPr>
        <w:t>s</w:t>
      </w:r>
      <w:r w:rsidRPr="00863543">
        <w:rPr>
          <w:rFonts w:ascii="Times" w:hAnsi="Times" w:cs="Times"/>
          <w:b/>
          <w:color w:val="000000" w:themeColor="text1"/>
          <w:sz w:val="22"/>
          <w:szCs w:val="30"/>
          <w:lang w:val="es-ES_tradnl"/>
        </w:rPr>
        <w:t xml:space="preserve"> p</w:t>
      </w:r>
      <w:r w:rsidR="00B73B19" w:rsidRPr="00863543">
        <w:rPr>
          <w:rFonts w:ascii="Times" w:hAnsi="Times" w:cs="Times"/>
          <w:b/>
          <w:color w:val="000000" w:themeColor="text1"/>
          <w:sz w:val="22"/>
          <w:szCs w:val="30"/>
          <w:lang w:val="es-ES_tradnl"/>
        </w:rPr>
        <w:t>ara la elegibilidad de estudiantes</w:t>
      </w:r>
      <w:r w:rsidRPr="00863543">
        <w:rPr>
          <w:rFonts w:ascii="Times" w:hAnsi="Times" w:cs="Times"/>
          <w:b/>
          <w:color w:val="000000" w:themeColor="text1"/>
          <w:sz w:val="22"/>
          <w:szCs w:val="30"/>
          <w:lang w:val="es-ES_tradnl"/>
        </w:rPr>
        <w:t xml:space="preserve"> avanzado</w:t>
      </w:r>
      <w:r w:rsidR="00AC7A38">
        <w:rPr>
          <w:rFonts w:ascii="Times" w:hAnsi="Times" w:cs="Times"/>
          <w:b/>
          <w:color w:val="000000" w:themeColor="text1"/>
          <w:sz w:val="22"/>
          <w:szCs w:val="30"/>
          <w:lang w:val="es-ES_tradnl"/>
        </w:rPr>
        <w:t>s</w:t>
      </w:r>
      <w:r w:rsidRPr="00863543">
        <w:rPr>
          <w:rFonts w:ascii="Times" w:hAnsi="Times" w:cs="Times"/>
          <w:b/>
          <w:color w:val="000000" w:themeColor="text1"/>
          <w:sz w:val="22"/>
          <w:szCs w:val="30"/>
          <w:lang w:val="es-ES_tradnl"/>
        </w:rPr>
        <w:t>?</w:t>
      </w:r>
    </w:p>
    <w:p w14:paraId="5E81126F" w14:textId="69E86C04" w:rsidR="00C34DE5" w:rsidRPr="00863543" w:rsidRDefault="0069107F" w:rsidP="00863543">
      <w:pPr>
        <w:widowControl w:val="0"/>
        <w:autoSpaceDE w:val="0"/>
        <w:autoSpaceDN w:val="0"/>
        <w:adjustRightInd w:val="0"/>
        <w:spacing w:line="220" w:lineRule="exact"/>
        <w:rPr>
          <w:rFonts w:ascii="Times" w:hAnsi="Times" w:cs="Times"/>
          <w:bCs/>
          <w:color w:val="000000" w:themeColor="text1"/>
          <w:sz w:val="22"/>
          <w:szCs w:val="30"/>
          <w:lang w:val="es-ES_tradnl"/>
        </w:rPr>
      </w:pPr>
      <w:r w:rsidRPr="00863543">
        <w:rPr>
          <w:rFonts w:ascii="Times" w:hAnsi="Times" w:cs="Times"/>
          <w:color w:val="000000" w:themeColor="text1"/>
          <w:sz w:val="22"/>
          <w:szCs w:val="30"/>
          <w:lang w:val="es-ES_tradnl"/>
        </w:rPr>
        <w:t xml:space="preserve">Los puntajes </w:t>
      </w:r>
      <w:r w:rsidR="00B73B19" w:rsidRPr="00863543">
        <w:rPr>
          <w:rFonts w:ascii="Times" w:hAnsi="Times" w:cs="Times"/>
          <w:color w:val="000000" w:themeColor="text1"/>
          <w:sz w:val="22"/>
          <w:szCs w:val="30"/>
          <w:lang w:val="es-ES_tradnl"/>
        </w:rPr>
        <w:t>que se obtiene</w:t>
      </w:r>
      <w:r w:rsidR="00DB3F45">
        <w:rPr>
          <w:rFonts w:ascii="Times" w:hAnsi="Times" w:cs="Times"/>
          <w:color w:val="000000" w:themeColor="text1"/>
          <w:sz w:val="22"/>
          <w:szCs w:val="30"/>
          <w:lang w:val="es-ES_tradnl"/>
        </w:rPr>
        <w:t>n</w:t>
      </w:r>
      <w:r w:rsidR="00B73B19" w:rsidRPr="00863543">
        <w:rPr>
          <w:rFonts w:ascii="Times" w:hAnsi="Times" w:cs="Times"/>
          <w:color w:val="000000" w:themeColor="text1"/>
          <w:sz w:val="22"/>
          <w:szCs w:val="30"/>
          <w:lang w:val="es-ES_tradnl"/>
        </w:rPr>
        <w:t xml:space="preserve"> con los acomodos no estándares no se usan para</w:t>
      </w:r>
      <w:r w:rsidR="00C34DE5" w:rsidRPr="00863543">
        <w:rPr>
          <w:rFonts w:ascii="Times" w:hAnsi="Times" w:cs="Times"/>
          <w:bCs/>
          <w:color w:val="000000" w:themeColor="text1"/>
          <w:sz w:val="22"/>
          <w:szCs w:val="30"/>
          <w:lang w:val="es-ES_tradnl"/>
        </w:rPr>
        <w:t xml:space="preserve"> </w:t>
      </w:r>
      <w:r w:rsidR="00B73B19" w:rsidRPr="00863543">
        <w:rPr>
          <w:rFonts w:ascii="Times" w:hAnsi="Times" w:cs="Times"/>
          <w:bCs/>
          <w:color w:val="000000" w:themeColor="text1"/>
          <w:sz w:val="22"/>
          <w:szCs w:val="30"/>
          <w:lang w:val="es-ES_tradnl"/>
        </w:rPr>
        <w:t>la elegibilidad de estudiantes avanzados. Sin embargo, éstos pueden ser usados como base para el informe de referido, en donde toda la información disponible</w:t>
      </w:r>
      <w:r w:rsidR="00DB550C" w:rsidRPr="00863543">
        <w:rPr>
          <w:rFonts w:ascii="Times" w:hAnsi="Times" w:cs="Times"/>
          <w:bCs/>
          <w:color w:val="000000" w:themeColor="text1"/>
          <w:sz w:val="22"/>
          <w:szCs w:val="30"/>
          <w:lang w:val="es-ES_tradnl"/>
        </w:rPr>
        <w:t xml:space="preserve"> es revisada para determinar si </w:t>
      </w:r>
      <w:r w:rsidR="00DB3F45">
        <w:rPr>
          <w:rFonts w:ascii="Times" w:hAnsi="Times" w:cs="Times"/>
          <w:bCs/>
          <w:color w:val="000000" w:themeColor="text1"/>
          <w:sz w:val="22"/>
          <w:szCs w:val="30"/>
          <w:lang w:val="es-ES_tradnl"/>
        </w:rPr>
        <w:t>es</w:t>
      </w:r>
      <w:r w:rsidR="00DB550C" w:rsidRPr="00863543">
        <w:rPr>
          <w:rFonts w:ascii="Times" w:hAnsi="Times" w:cs="Times"/>
          <w:bCs/>
          <w:color w:val="000000" w:themeColor="text1"/>
          <w:sz w:val="22"/>
          <w:szCs w:val="30"/>
          <w:lang w:val="es-ES_tradnl"/>
        </w:rPr>
        <w:t xml:space="preserve"> necesari</w:t>
      </w:r>
      <w:r w:rsidR="00DB3F45">
        <w:rPr>
          <w:rFonts w:ascii="Times" w:hAnsi="Times" w:cs="Times"/>
          <w:bCs/>
          <w:color w:val="000000" w:themeColor="text1"/>
          <w:sz w:val="22"/>
          <w:szCs w:val="30"/>
          <w:lang w:val="es-ES_tradnl"/>
        </w:rPr>
        <w:t>o</w:t>
      </w:r>
      <w:r w:rsidR="00DB550C" w:rsidRPr="00863543">
        <w:rPr>
          <w:rFonts w:ascii="Times" w:hAnsi="Times" w:cs="Times"/>
          <w:bCs/>
          <w:color w:val="000000" w:themeColor="text1"/>
          <w:sz w:val="22"/>
          <w:szCs w:val="30"/>
          <w:lang w:val="es-ES_tradnl"/>
        </w:rPr>
        <w:t xml:space="preserve"> realizar evaluaciones adicionales para la elegibilidad</w:t>
      </w:r>
      <w:r w:rsidR="00500004">
        <w:rPr>
          <w:rFonts w:ascii="Times" w:hAnsi="Times" w:cs="Times"/>
          <w:bCs/>
          <w:color w:val="000000" w:themeColor="text1"/>
          <w:sz w:val="22"/>
          <w:szCs w:val="30"/>
          <w:lang w:val="es-ES_tradnl"/>
        </w:rPr>
        <w:t xml:space="preserve"> de estudiantes avanzados</w:t>
      </w:r>
      <w:r w:rsidR="00DB550C" w:rsidRPr="00863543">
        <w:rPr>
          <w:rFonts w:ascii="Times" w:hAnsi="Times" w:cs="Times"/>
          <w:bCs/>
          <w:color w:val="000000" w:themeColor="text1"/>
          <w:sz w:val="22"/>
          <w:szCs w:val="30"/>
          <w:lang w:val="es-ES_tradnl"/>
        </w:rPr>
        <w:t>.</w:t>
      </w:r>
    </w:p>
    <w:p w14:paraId="036F01B6" w14:textId="2B07C249" w:rsidR="00C34DE5" w:rsidRPr="00863543" w:rsidRDefault="00C34DE5" w:rsidP="00863543">
      <w:pPr>
        <w:widowControl w:val="0"/>
        <w:autoSpaceDE w:val="0"/>
        <w:autoSpaceDN w:val="0"/>
        <w:adjustRightInd w:val="0"/>
        <w:spacing w:line="220" w:lineRule="exact"/>
        <w:rPr>
          <w:rFonts w:ascii="Times" w:hAnsi="Times" w:cs="Times"/>
          <w:color w:val="000000" w:themeColor="text1"/>
          <w:sz w:val="20"/>
          <w:lang w:val="es-ES_tradnl"/>
        </w:rPr>
      </w:pPr>
      <w:r w:rsidRPr="00863543">
        <w:rPr>
          <w:rFonts w:ascii="Times" w:hAnsi="Times" w:cs="Times"/>
          <w:noProof/>
          <w:color w:val="5B9BD5" w:themeColor="accent1"/>
          <w:sz w:val="20"/>
        </w:rPr>
        <w:drawing>
          <wp:inline distT="0" distB="0" distL="0" distR="0" wp14:anchorId="6AEE3A1C" wp14:editId="50383982">
            <wp:extent cx="4809490" cy="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9490" cy="6985"/>
                    </a:xfrm>
                    <a:prstGeom prst="rect">
                      <a:avLst/>
                    </a:prstGeom>
                    <a:noFill/>
                    <a:ln>
                      <a:noFill/>
                    </a:ln>
                  </pic:spPr>
                </pic:pic>
              </a:graphicData>
            </a:graphic>
          </wp:inline>
        </w:drawing>
      </w:r>
      <w:r w:rsidRPr="00863543">
        <w:rPr>
          <w:rFonts w:ascii="Times" w:hAnsi="Times" w:cs="Times"/>
          <w:color w:val="5B9BD5" w:themeColor="accent1"/>
          <w:sz w:val="20"/>
          <w:lang w:val="es-ES_tradnl"/>
        </w:rPr>
        <w:t xml:space="preserve"> </w:t>
      </w:r>
      <w:r w:rsidRPr="00863543">
        <w:rPr>
          <w:rFonts w:ascii="Times" w:hAnsi="Times" w:cs="Times"/>
          <w:noProof/>
          <w:color w:val="000000" w:themeColor="text1"/>
          <w:sz w:val="20"/>
        </w:rPr>
        <w:lastRenderedPageBreak/>
        <w:drawing>
          <wp:inline distT="0" distB="0" distL="0" distR="0" wp14:anchorId="18031B74" wp14:editId="4A40E1D8">
            <wp:extent cx="5039995" cy="6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995" cy="6985"/>
                    </a:xfrm>
                    <a:prstGeom prst="rect">
                      <a:avLst/>
                    </a:prstGeom>
                    <a:noFill/>
                    <a:ln>
                      <a:noFill/>
                    </a:ln>
                  </pic:spPr>
                </pic:pic>
              </a:graphicData>
            </a:graphic>
          </wp:inline>
        </w:drawing>
      </w:r>
      <w:r w:rsidRPr="00863543">
        <w:rPr>
          <w:rFonts w:ascii="Times" w:hAnsi="Times" w:cs="Times"/>
          <w:color w:val="000000" w:themeColor="text1"/>
          <w:sz w:val="20"/>
          <w:lang w:val="es-ES_tradnl"/>
        </w:rPr>
        <w:t xml:space="preserve"> </w:t>
      </w:r>
      <w:r w:rsidRPr="00863543">
        <w:rPr>
          <w:rFonts w:ascii="Times" w:hAnsi="Times" w:cs="Times"/>
          <w:noProof/>
          <w:color w:val="000000" w:themeColor="text1"/>
          <w:sz w:val="20"/>
        </w:rPr>
        <w:drawing>
          <wp:inline distT="0" distB="0" distL="0" distR="0" wp14:anchorId="3624F7DB" wp14:editId="434564F9">
            <wp:extent cx="461010" cy="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6985"/>
                    </a:xfrm>
                    <a:prstGeom prst="rect">
                      <a:avLst/>
                    </a:prstGeom>
                    <a:noFill/>
                    <a:ln>
                      <a:noFill/>
                    </a:ln>
                  </pic:spPr>
                </pic:pic>
              </a:graphicData>
            </a:graphic>
          </wp:inline>
        </w:drawing>
      </w:r>
      <w:r w:rsidRPr="00863543">
        <w:rPr>
          <w:rFonts w:ascii="Times" w:hAnsi="Times" w:cs="Times"/>
          <w:color w:val="000000" w:themeColor="text1"/>
          <w:sz w:val="20"/>
          <w:lang w:val="es-ES_tradnl"/>
        </w:rPr>
        <w:t xml:space="preserve"> </w:t>
      </w:r>
    </w:p>
    <w:p w14:paraId="54A14608" w14:textId="7BDEFA56" w:rsidR="00C34DE5" w:rsidRPr="00863543" w:rsidRDefault="00364574" w:rsidP="00863543">
      <w:pPr>
        <w:widowControl w:val="0"/>
        <w:autoSpaceDE w:val="0"/>
        <w:autoSpaceDN w:val="0"/>
        <w:adjustRightInd w:val="0"/>
        <w:spacing w:line="220" w:lineRule="exact"/>
        <w:outlineLvl w:val="0"/>
        <w:rPr>
          <w:rFonts w:ascii="Times" w:hAnsi="Times" w:cs="Times"/>
          <w:b/>
          <w:bCs/>
          <w:color w:val="000000" w:themeColor="text1"/>
          <w:sz w:val="22"/>
          <w:szCs w:val="30"/>
          <w:lang w:val="es-ES_tradnl"/>
        </w:rPr>
      </w:pPr>
      <w:r w:rsidRPr="00863543">
        <w:rPr>
          <w:rFonts w:ascii="Times" w:hAnsi="Times" w:cs="Times"/>
          <w:b/>
          <w:bCs/>
          <w:color w:val="000000" w:themeColor="text1"/>
          <w:sz w:val="22"/>
          <w:szCs w:val="30"/>
          <w:lang w:val="es-ES_tradnl"/>
        </w:rPr>
        <w:t>¿Se usará la prueba de Milestone para la elegibilidad de estudiantes avanzados?</w:t>
      </w:r>
    </w:p>
    <w:p w14:paraId="0FC93831" w14:textId="3C290D10" w:rsidR="00364574" w:rsidRDefault="00364574" w:rsidP="00863543">
      <w:pPr>
        <w:widowControl w:val="0"/>
        <w:autoSpaceDE w:val="0"/>
        <w:autoSpaceDN w:val="0"/>
        <w:adjustRightInd w:val="0"/>
        <w:spacing w:line="220" w:lineRule="exact"/>
        <w:rPr>
          <w:rFonts w:ascii="Times" w:hAnsi="Times" w:cs="Times"/>
          <w:color w:val="000000" w:themeColor="text1"/>
          <w:sz w:val="22"/>
          <w:szCs w:val="30"/>
          <w:lang w:val="es-ES_tradnl"/>
        </w:rPr>
      </w:pPr>
      <w:r w:rsidRPr="00863543">
        <w:rPr>
          <w:rFonts w:ascii="Times" w:hAnsi="Times" w:cs="Times"/>
          <w:color w:val="000000" w:themeColor="text1"/>
          <w:sz w:val="22"/>
          <w:szCs w:val="30"/>
          <w:lang w:val="es-ES_tradnl"/>
        </w:rPr>
        <w:t xml:space="preserve">La información de </w:t>
      </w:r>
      <w:r w:rsidR="00C34DE5" w:rsidRPr="00863543">
        <w:rPr>
          <w:rFonts w:ascii="Times" w:hAnsi="Times" w:cs="Times"/>
          <w:color w:val="000000" w:themeColor="text1"/>
          <w:sz w:val="22"/>
          <w:szCs w:val="30"/>
          <w:lang w:val="es-ES_tradnl"/>
        </w:rPr>
        <w:t xml:space="preserve">Milestones </w:t>
      </w:r>
      <w:r w:rsidRPr="00863543">
        <w:rPr>
          <w:rFonts w:ascii="Times" w:hAnsi="Times" w:cs="Times"/>
          <w:color w:val="000000" w:themeColor="text1"/>
          <w:sz w:val="22"/>
          <w:szCs w:val="30"/>
          <w:lang w:val="es-ES_tradnl"/>
        </w:rPr>
        <w:t xml:space="preserve">puede </w:t>
      </w:r>
      <w:r w:rsidR="00500004">
        <w:rPr>
          <w:rFonts w:ascii="Times" w:hAnsi="Times" w:cs="Times"/>
          <w:color w:val="000000" w:themeColor="text1"/>
          <w:sz w:val="22"/>
          <w:szCs w:val="30"/>
          <w:lang w:val="es-ES_tradnl"/>
        </w:rPr>
        <w:t xml:space="preserve">tomarse en consideración </w:t>
      </w:r>
      <w:r w:rsidR="0059068A">
        <w:rPr>
          <w:rFonts w:ascii="Times" w:hAnsi="Times" w:cs="Times"/>
          <w:color w:val="000000" w:themeColor="text1"/>
          <w:sz w:val="22"/>
          <w:szCs w:val="30"/>
          <w:lang w:val="es-ES_tradnl"/>
        </w:rPr>
        <w:t xml:space="preserve">solamente </w:t>
      </w:r>
      <w:r w:rsidR="00AC7A38">
        <w:rPr>
          <w:rFonts w:ascii="Times" w:hAnsi="Times" w:cs="Times"/>
          <w:color w:val="000000" w:themeColor="text1"/>
          <w:sz w:val="22"/>
          <w:szCs w:val="30"/>
          <w:lang w:val="es-ES_tradnl"/>
        </w:rPr>
        <w:t xml:space="preserve"> durante el proceso </w:t>
      </w:r>
      <w:r w:rsidRPr="00863543">
        <w:rPr>
          <w:rFonts w:ascii="Times" w:hAnsi="Times" w:cs="Times"/>
          <w:color w:val="000000" w:themeColor="text1"/>
          <w:sz w:val="22"/>
          <w:szCs w:val="30"/>
          <w:lang w:val="es-ES_tradnl"/>
        </w:rPr>
        <w:t xml:space="preserve">de revisión. No se puede usar para establecer elegibilidad de acuerdo </w:t>
      </w:r>
      <w:r w:rsidR="0059068A">
        <w:rPr>
          <w:rFonts w:ascii="Times" w:hAnsi="Times" w:cs="Times"/>
          <w:color w:val="000000" w:themeColor="text1"/>
          <w:sz w:val="22"/>
          <w:szCs w:val="30"/>
          <w:lang w:val="es-ES_tradnl"/>
        </w:rPr>
        <w:t xml:space="preserve">a las políticas </w:t>
      </w:r>
      <w:r w:rsidRPr="00863543">
        <w:rPr>
          <w:rFonts w:ascii="Times" w:hAnsi="Times" w:cs="Times"/>
          <w:color w:val="000000" w:themeColor="text1"/>
          <w:sz w:val="22"/>
          <w:szCs w:val="30"/>
          <w:lang w:val="es-ES_tradnl"/>
        </w:rPr>
        <w:t>proporcionad</w:t>
      </w:r>
      <w:r w:rsidR="0059068A">
        <w:rPr>
          <w:rFonts w:ascii="Times" w:hAnsi="Times" w:cs="Times"/>
          <w:color w:val="000000" w:themeColor="text1"/>
          <w:sz w:val="22"/>
          <w:szCs w:val="30"/>
          <w:lang w:val="es-ES_tradnl"/>
        </w:rPr>
        <w:t>a</w:t>
      </w:r>
      <w:r w:rsidRPr="00863543">
        <w:rPr>
          <w:rFonts w:ascii="Times" w:hAnsi="Times" w:cs="Times"/>
          <w:color w:val="000000" w:themeColor="text1"/>
          <w:sz w:val="22"/>
          <w:szCs w:val="30"/>
          <w:lang w:val="es-ES_tradnl"/>
        </w:rPr>
        <w:t>s por el Departamento de Educación de Georgia.</w:t>
      </w:r>
    </w:p>
    <w:p w14:paraId="77F2769C" w14:textId="77777777" w:rsidR="00863543" w:rsidRPr="00863543" w:rsidRDefault="00863543" w:rsidP="00863543">
      <w:pPr>
        <w:widowControl w:val="0"/>
        <w:autoSpaceDE w:val="0"/>
        <w:autoSpaceDN w:val="0"/>
        <w:adjustRightInd w:val="0"/>
        <w:spacing w:line="220" w:lineRule="exact"/>
        <w:rPr>
          <w:rFonts w:ascii="Times" w:hAnsi="Times" w:cs="Times"/>
          <w:color w:val="000000" w:themeColor="text1"/>
          <w:sz w:val="22"/>
          <w:szCs w:val="30"/>
          <w:lang w:val="es-ES_tradnl"/>
        </w:rPr>
      </w:pPr>
    </w:p>
    <w:p w14:paraId="29D18460" w14:textId="6E1FCCF2" w:rsidR="00364574" w:rsidRPr="00863543" w:rsidRDefault="00EB3AA4" w:rsidP="00863543">
      <w:pPr>
        <w:widowControl w:val="0"/>
        <w:autoSpaceDE w:val="0"/>
        <w:autoSpaceDN w:val="0"/>
        <w:adjustRightInd w:val="0"/>
        <w:spacing w:line="220" w:lineRule="exact"/>
        <w:rPr>
          <w:rFonts w:ascii="Times" w:hAnsi="Times" w:cs="Times"/>
          <w:b/>
          <w:color w:val="000000" w:themeColor="text1"/>
          <w:sz w:val="22"/>
          <w:szCs w:val="30"/>
          <w:lang w:val="es-ES_tradnl"/>
        </w:rPr>
      </w:pPr>
      <w:r w:rsidRPr="00863543">
        <w:rPr>
          <w:rFonts w:ascii="Times" w:hAnsi="Times" w:cs="Times"/>
          <w:b/>
          <w:color w:val="000000" w:themeColor="text1"/>
          <w:sz w:val="22"/>
          <w:szCs w:val="30"/>
          <w:lang w:val="es-ES_tradnl"/>
        </w:rPr>
        <w:t>¿Se puede usar el informe psicológico para una elegibilidad?</w:t>
      </w:r>
    </w:p>
    <w:p w14:paraId="5A62B68B" w14:textId="4636CC6F" w:rsidR="00EB3AA4" w:rsidRDefault="00AC7A38" w:rsidP="00863543">
      <w:pPr>
        <w:widowControl w:val="0"/>
        <w:autoSpaceDE w:val="0"/>
        <w:autoSpaceDN w:val="0"/>
        <w:adjustRightInd w:val="0"/>
        <w:spacing w:line="220" w:lineRule="exact"/>
        <w:rPr>
          <w:rFonts w:ascii="Times" w:hAnsi="Times" w:cs="Times"/>
          <w:color w:val="000000" w:themeColor="text1"/>
          <w:sz w:val="22"/>
          <w:szCs w:val="30"/>
          <w:lang w:val="es-ES_tradnl"/>
        </w:rPr>
      </w:pPr>
      <w:r>
        <w:rPr>
          <w:rFonts w:ascii="Times" w:hAnsi="Times" w:cs="Times"/>
          <w:color w:val="000000" w:themeColor="text1"/>
          <w:sz w:val="22"/>
          <w:szCs w:val="30"/>
          <w:lang w:val="es-ES_tradnl"/>
        </w:rPr>
        <w:t>Para el proceso del hacer un</w:t>
      </w:r>
      <w:r w:rsidR="00EB3AA4" w:rsidRPr="00863543">
        <w:rPr>
          <w:rFonts w:ascii="Times" w:hAnsi="Times" w:cs="Times"/>
          <w:color w:val="000000" w:themeColor="text1"/>
          <w:sz w:val="22"/>
          <w:szCs w:val="30"/>
          <w:lang w:val="es-ES_tradnl"/>
        </w:rPr>
        <w:t xml:space="preserve"> referido, los datos privados pueden ser considerados como parte del proceso de revisión. Esto solamente podrá ocurrir durante el lapso regular de evaluaciones de elegibilidad para estudiantes avanzados.</w:t>
      </w:r>
    </w:p>
    <w:p w14:paraId="2BBD356F" w14:textId="77777777" w:rsidR="00863543" w:rsidRPr="00863543" w:rsidRDefault="00863543" w:rsidP="00863543">
      <w:pPr>
        <w:widowControl w:val="0"/>
        <w:autoSpaceDE w:val="0"/>
        <w:autoSpaceDN w:val="0"/>
        <w:adjustRightInd w:val="0"/>
        <w:spacing w:line="220" w:lineRule="exact"/>
        <w:rPr>
          <w:rFonts w:ascii="Times" w:hAnsi="Times" w:cs="Times"/>
          <w:color w:val="000000" w:themeColor="text1"/>
          <w:sz w:val="22"/>
          <w:szCs w:val="30"/>
          <w:lang w:val="es-ES_tradnl"/>
        </w:rPr>
      </w:pPr>
    </w:p>
    <w:p w14:paraId="4F17D0AA" w14:textId="3F4D9B03" w:rsidR="00EB3AA4" w:rsidRPr="00863543" w:rsidRDefault="00EB3AA4" w:rsidP="00863543">
      <w:pPr>
        <w:widowControl w:val="0"/>
        <w:autoSpaceDE w:val="0"/>
        <w:autoSpaceDN w:val="0"/>
        <w:adjustRightInd w:val="0"/>
        <w:spacing w:line="220" w:lineRule="exact"/>
        <w:outlineLvl w:val="0"/>
        <w:rPr>
          <w:rFonts w:ascii="Times" w:hAnsi="Times" w:cs="Times"/>
          <w:b/>
          <w:bCs/>
          <w:color w:val="000000" w:themeColor="text1"/>
          <w:sz w:val="22"/>
          <w:szCs w:val="30"/>
          <w:lang w:val="es-ES_tradnl"/>
        </w:rPr>
      </w:pPr>
      <w:r w:rsidRPr="00863543">
        <w:rPr>
          <w:rFonts w:ascii="Times" w:hAnsi="Times" w:cs="Times"/>
          <w:b/>
          <w:bCs/>
          <w:color w:val="000000" w:themeColor="text1"/>
          <w:sz w:val="22"/>
          <w:szCs w:val="30"/>
          <w:lang w:val="es-ES_tradnl"/>
        </w:rPr>
        <w:t xml:space="preserve">¿Quién califica las pruebas de mi niño(a) para </w:t>
      </w:r>
      <w:r w:rsidR="00AC7A38">
        <w:rPr>
          <w:rFonts w:ascii="Times" w:hAnsi="Times" w:cs="Times"/>
          <w:b/>
          <w:bCs/>
          <w:color w:val="000000" w:themeColor="text1"/>
          <w:sz w:val="22"/>
          <w:szCs w:val="30"/>
          <w:lang w:val="es-ES_tradnl"/>
        </w:rPr>
        <w:t xml:space="preserve">la </w:t>
      </w:r>
      <w:r w:rsidRPr="00863543">
        <w:rPr>
          <w:rFonts w:ascii="Times" w:hAnsi="Times" w:cs="Times"/>
          <w:b/>
          <w:bCs/>
          <w:color w:val="000000" w:themeColor="text1"/>
          <w:sz w:val="22"/>
          <w:szCs w:val="30"/>
          <w:lang w:val="es-ES_tradnl"/>
        </w:rPr>
        <w:t>elegibilidad de estudiantes avanzados?</w:t>
      </w:r>
    </w:p>
    <w:p w14:paraId="693893D8" w14:textId="0DE6E5B3" w:rsidR="00EB3AA4" w:rsidRDefault="00E15606" w:rsidP="00863543">
      <w:pPr>
        <w:widowControl w:val="0"/>
        <w:autoSpaceDE w:val="0"/>
        <w:autoSpaceDN w:val="0"/>
        <w:adjustRightInd w:val="0"/>
        <w:spacing w:line="220" w:lineRule="exact"/>
        <w:outlineLvl w:val="0"/>
        <w:rPr>
          <w:rFonts w:ascii="Times" w:hAnsi="Times" w:cs="Times"/>
          <w:color w:val="000000" w:themeColor="text1"/>
          <w:sz w:val="22"/>
          <w:szCs w:val="30"/>
          <w:lang w:val="es-ES_tradnl"/>
        </w:rPr>
      </w:pPr>
      <w:r w:rsidRPr="00863543">
        <w:rPr>
          <w:rFonts w:ascii="Times" w:hAnsi="Times" w:cs="Times"/>
          <w:bCs/>
          <w:color w:val="000000" w:themeColor="text1"/>
          <w:sz w:val="22"/>
          <w:szCs w:val="30"/>
          <w:lang w:val="es-ES_tradnl"/>
        </w:rPr>
        <w:t xml:space="preserve">Las evaluaciones realizadas fuera del sistema entero serán calificas por evaluadores certificados que han sido entrenados </w:t>
      </w:r>
      <w:r w:rsidR="00AC7A38">
        <w:rPr>
          <w:rFonts w:ascii="Times" w:hAnsi="Times" w:cs="Times"/>
          <w:bCs/>
          <w:color w:val="000000" w:themeColor="text1"/>
          <w:sz w:val="22"/>
          <w:szCs w:val="30"/>
          <w:lang w:val="es-ES_tradnl"/>
        </w:rPr>
        <w:t xml:space="preserve">en </w:t>
      </w:r>
      <w:r w:rsidR="00AC7A38" w:rsidRPr="00863543">
        <w:rPr>
          <w:rFonts w:ascii="Times" w:hAnsi="Times" w:cs="Times"/>
          <w:bCs/>
          <w:color w:val="000000" w:themeColor="text1"/>
          <w:sz w:val="22"/>
          <w:szCs w:val="30"/>
          <w:lang w:val="es-ES_tradnl"/>
        </w:rPr>
        <w:t>los procedimientos está</w:t>
      </w:r>
      <w:r w:rsidR="00AC7A38">
        <w:rPr>
          <w:rFonts w:ascii="Times" w:hAnsi="Times" w:cs="Times"/>
          <w:bCs/>
          <w:color w:val="000000" w:themeColor="text1"/>
          <w:sz w:val="22"/>
          <w:szCs w:val="30"/>
          <w:lang w:val="es-ES_tradnl"/>
        </w:rPr>
        <w:t>ndares y para calificar.</w:t>
      </w:r>
      <w:r w:rsidRPr="00863543">
        <w:rPr>
          <w:rFonts w:ascii="Times" w:hAnsi="Times" w:cs="Times"/>
          <w:bCs/>
          <w:color w:val="000000" w:themeColor="text1"/>
          <w:sz w:val="22"/>
          <w:szCs w:val="30"/>
          <w:lang w:val="es-ES_tradnl"/>
        </w:rPr>
        <w:t xml:space="preserve"> </w:t>
      </w:r>
      <w:r w:rsidR="009573A6" w:rsidRPr="00863543">
        <w:rPr>
          <w:rFonts w:ascii="Times" w:hAnsi="Times" w:cs="Times"/>
          <w:bCs/>
          <w:color w:val="000000" w:themeColor="text1"/>
          <w:sz w:val="22"/>
          <w:szCs w:val="30"/>
          <w:lang w:val="es-ES_tradnl"/>
        </w:rPr>
        <w:t>No hay un informe formal</w:t>
      </w:r>
      <w:r w:rsidR="00CB4AC2" w:rsidRPr="00863543">
        <w:rPr>
          <w:rFonts w:ascii="Times" w:hAnsi="Times" w:cs="Times"/>
          <w:bCs/>
          <w:color w:val="000000" w:themeColor="text1"/>
          <w:sz w:val="22"/>
          <w:szCs w:val="30"/>
          <w:lang w:val="es-ES_tradnl"/>
        </w:rPr>
        <w:t xml:space="preserve"> de calificación</w:t>
      </w:r>
      <w:r w:rsidR="009573A6" w:rsidRPr="00863543">
        <w:rPr>
          <w:rFonts w:ascii="Times" w:hAnsi="Times" w:cs="Times"/>
          <w:bCs/>
          <w:color w:val="000000" w:themeColor="text1"/>
          <w:sz w:val="22"/>
          <w:szCs w:val="30"/>
          <w:lang w:val="es-ES_tradnl"/>
        </w:rPr>
        <w:t xml:space="preserve"> (tal como el Perfil de Rendimiento Individual (</w:t>
      </w:r>
      <w:r w:rsidR="009573A6" w:rsidRPr="00863543">
        <w:rPr>
          <w:rFonts w:ascii="Times" w:hAnsi="Times" w:cs="Times"/>
          <w:color w:val="000000" w:themeColor="text1"/>
          <w:sz w:val="22"/>
          <w:szCs w:val="30"/>
          <w:lang w:val="es-ES_tradnl"/>
        </w:rPr>
        <w:t xml:space="preserve">Individual Performance Profile) que se genera con este proceso. </w:t>
      </w:r>
      <w:r w:rsidR="00BC45AE" w:rsidRPr="00863543">
        <w:rPr>
          <w:rFonts w:ascii="Times" w:hAnsi="Times" w:cs="Times"/>
          <w:color w:val="000000" w:themeColor="text1"/>
          <w:sz w:val="22"/>
          <w:szCs w:val="30"/>
          <w:lang w:val="es-ES_tradnl"/>
        </w:rPr>
        <w:t>Cuando el proceso haya culminado, u</w:t>
      </w:r>
      <w:r w:rsidR="004719E6" w:rsidRPr="00863543">
        <w:rPr>
          <w:rFonts w:ascii="Times" w:hAnsi="Times" w:cs="Times"/>
          <w:color w:val="000000" w:themeColor="text1"/>
          <w:sz w:val="22"/>
          <w:szCs w:val="30"/>
          <w:lang w:val="es-ES_tradnl"/>
        </w:rPr>
        <w:t xml:space="preserve">sted recibirá </w:t>
      </w:r>
      <w:r w:rsidR="00AC7A38" w:rsidRPr="00863543">
        <w:rPr>
          <w:rFonts w:ascii="Times" w:hAnsi="Times" w:cs="Times"/>
          <w:color w:val="000000" w:themeColor="text1"/>
          <w:sz w:val="22"/>
          <w:szCs w:val="30"/>
          <w:lang w:val="es-ES_tradnl"/>
        </w:rPr>
        <w:t xml:space="preserve">un </w:t>
      </w:r>
      <w:r w:rsidR="0059068A">
        <w:rPr>
          <w:rFonts w:ascii="Times" w:hAnsi="Times" w:cs="Times"/>
          <w:color w:val="000000" w:themeColor="text1"/>
          <w:sz w:val="22"/>
          <w:szCs w:val="30"/>
          <w:lang w:val="es-ES_tradnl"/>
        </w:rPr>
        <w:t>resumen</w:t>
      </w:r>
      <w:r w:rsidR="00AC7A38" w:rsidRPr="00863543">
        <w:rPr>
          <w:rFonts w:ascii="Times" w:hAnsi="Times" w:cs="Times"/>
          <w:color w:val="000000" w:themeColor="text1"/>
          <w:sz w:val="22"/>
          <w:szCs w:val="30"/>
          <w:lang w:val="es-ES_tradnl"/>
        </w:rPr>
        <w:t xml:space="preserve"> de los puntajes de todas las evaluaciones </w:t>
      </w:r>
      <w:r w:rsidR="00BC45AE" w:rsidRPr="00863543">
        <w:rPr>
          <w:rFonts w:ascii="Times" w:hAnsi="Times" w:cs="Times"/>
          <w:color w:val="000000" w:themeColor="text1"/>
          <w:sz w:val="22"/>
          <w:szCs w:val="30"/>
          <w:lang w:val="es-ES_tradnl"/>
        </w:rPr>
        <w:t>en un docume</w:t>
      </w:r>
      <w:r w:rsidR="00B33D39">
        <w:rPr>
          <w:rFonts w:ascii="Times" w:hAnsi="Times" w:cs="Times"/>
          <w:color w:val="000000" w:themeColor="text1"/>
          <w:sz w:val="22"/>
          <w:szCs w:val="30"/>
          <w:lang w:val="es-ES_tradnl"/>
        </w:rPr>
        <w:t>nto de elegibilidad (GF4 o GF5).</w:t>
      </w:r>
      <w:r w:rsidR="00BC45AE" w:rsidRPr="00863543">
        <w:rPr>
          <w:rFonts w:ascii="Times" w:hAnsi="Times" w:cs="Times"/>
          <w:color w:val="000000" w:themeColor="text1"/>
          <w:sz w:val="22"/>
          <w:szCs w:val="30"/>
          <w:lang w:val="es-ES_tradnl"/>
        </w:rPr>
        <w:t xml:space="preserve"> </w:t>
      </w:r>
    </w:p>
    <w:p w14:paraId="14B7B96B" w14:textId="77777777" w:rsidR="00863543" w:rsidRPr="00863543" w:rsidRDefault="00863543" w:rsidP="00863543">
      <w:pPr>
        <w:widowControl w:val="0"/>
        <w:autoSpaceDE w:val="0"/>
        <w:autoSpaceDN w:val="0"/>
        <w:adjustRightInd w:val="0"/>
        <w:spacing w:line="220" w:lineRule="exact"/>
        <w:outlineLvl w:val="0"/>
        <w:rPr>
          <w:rFonts w:ascii="Times" w:hAnsi="Times" w:cs="Times"/>
          <w:bCs/>
          <w:color w:val="000000" w:themeColor="text1"/>
          <w:sz w:val="22"/>
          <w:szCs w:val="30"/>
          <w:lang w:val="es-ES_tradnl"/>
        </w:rPr>
      </w:pPr>
    </w:p>
    <w:p w14:paraId="258FC488" w14:textId="2413DDE2" w:rsidR="00BC45AE" w:rsidRPr="00863543" w:rsidRDefault="00BC45AE" w:rsidP="00863543">
      <w:pPr>
        <w:widowControl w:val="0"/>
        <w:autoSpaceDE w:val="0"/>
        <w:autoSpaceDN w:val="0"/>
        <w:adjustRightInd w:val="0"/>
        <w:spacing w:line="220" w:lineRule="exact"/>
        <w:outlineLvl w:val="0"/>
        <w:rPr>
          <w:rFonts w:ascii="Times" w:hAnsi="Times" w:cs="Times"/>
          <w:b/>
          <w:bCs/>
          <w:color w:val="000000" w:themeColor="text1"/>
          <w:sz w:val="22"/>
          <w:szCs w:val="30"/>
          <w:lang w:val="es-ES_tradnl"/>
        </w:rPr>
      </w:pPr>
      <w:r w:rsidRPr="00863543">
        <w:rPr>
          <w:rFonts w:ascii="Times" w:hAnsi="Times" w:cs="Times"/>
          <w:b/>
          <w:bCs/>
          <w:color w:val="000000" w:themeColor="text1"/>
          <w:sz w:val="22"/>
          <w:szCs w:val="30"/>
          <w:lang w:val="es-ES_tradnl"/>
        </w:rPr>
        <w:t>¿Qué es un portafolio de motivación?</w:t>
      </w:r>
    </w:p>
    <w:p w14:paraId="24F335B3" w14:textId="094D90D3" w:rsidR="00B63D83" w:rsidRDefault="003A2344" w:rsidP="00863543">
      <w:pPr>
        <w:widowControl w:val="0"/>
        <w:autoSpaceDE w:val="0"/>
        <w:autoSpaceDN w:val="0"/>
        <w:adjustRightInd w:val="0"/>
        <w:spacing w:line="220" w:lineRule="exact"/>
        <w:outlineLvl w:val="0"/>
        <w:rPr>
          <w:rFonts w:ascii="Times" w:hAnsi="Times" w:cs="Times"/>
          <w:bCs/>
          <w:color w:val="000000" w:themeColor="text1"/>
          <w:sz w:val="22"/>
          <w:szCs w:val="30"/>
          <w:lang w:val="es-ES_tradnl"/>
        </w:rPr>
      </w:pPr>
      <w:r w:rsidRPr="00863543">
        <w:rPr>
          <w:rFonts w:ascii="Times" w:hAnsi="Times" w:cs="Times"/>
          <w:bCs/>
          <w:color w:val="000000" w:themeColor="text1"/>
          <w:sz w:val="22"/>
          <w:szCs w:val="30"/>
          <w:lang w:val="es-ES_tradnl"/>
        </w:rPr>
        <w:t xml:space="preserve">Un portafolio de motivación </w:t>
      </w:r>
      <w:r w:rsidR="00B33D39">
        <w:rPr>
          <w:rFonts w:ascii="Times" w:hAnsi="Times" w:cs="Times"/>
          <w:bCs/>
          <w:color w:val="000000" w:themeColor="text1"/>
          <w:sz w:val="22"/>
          <w:szCs w:val="30"/>
          <w:lang w:val="es-ES_tradnl"/>
        </w:rPr>
        <w:t>se refiere a</w:t>
      </w:r>
      <w:r w:rsidR="00B63D83" w:rsidRPr="00863543">
        <w:rPr>
          <w:rFonts w:ascii="Times" w:hAnsi="Times" w:cs="Times"/>
          <w:bCs/>
          <w:color w:val="000000" w:themeColor="text1"/>
          <w:sz w:val="22"/>
          <w:szCs w:val="30"/>
          <w:lang w:val="es-ES_tradnl"/>
        </w:rPr>
        <w:t xml:space="preserve"> un</w:t>
      </w:r>
      <w:r w:rsidR="00FF7E97" w:rsidRPr="00863543">
        <w:rPr>
          <w:rFonts w:ascii="Times" w:hAnsi="Times" w:cs="Times"/>
          <w:bCs/>
          <w:color w:val="000000" w:themeColor="text1"/>
          <w:sz w:val="22"/>
          <w:szCs w:val="30"/>
          <w:lang w:val="es-ES_tradnl"/>
        </w:rPr>
        <w:t xml:space="preserve"> seguimiento </w:t>
      </w:r>
      <w:r w:rsidR="001B768E" w:rsidRPr="00863543">
        <w:rPr>
          <w:rFonts w:ascii="Times" w:hAnsi="Times" w:cs="Times"/>
          <w:bCs/>
          <w:color w:val="000000" w:themeColor="text1"/>
          <w:sz w:val="22"/>
          <w:szCs w:val="30"/>
          <w:lang w:val="es-ES_tradnl"/>
        </w:rPr>
        <w:t xml:space="preserve">a la </w:t>
      </w:r>
      <w:r w:rsidRPr="00863543">
        <w:rPr>
          <w:rFonts w:ascii="Times" w:hAnsi="Times" w:cs="Times"/>
          <w:bCs/>
          <w:color w:val="000000" w:themeColor="text1"/>
          <w:sz w:val="22"/>
          <w:szCs w:val="30"/>
          <w:lang w:val="es-ES_tradnl"/>
        </w:rPr>
        <w:t xml:space="preserve">medición </w:t>
      </w:r>
      <w:r w:rsidR="00FF7E97" w:rsidRPr="00863543">
        <w:rPr>
          <w:rFonts w:ascii="Times" w:hAnsi="Times" w:cs="Times"/>
          <w:bCs/>
          <w:color w:val="000000" w:themeColor="text1"/>
          <w:sz w:val="22"/>
          <w:szCs w:val="30"/>
          <w:lang w:val="es-ES_tradnl"/>
        </w:rPr>
        <w:t xml:space="preserve">de la </w:t>
      </w:r>
      <w:r w:rsidRPr="00863543">
        <w:rPr>
          <w:rFonts w:ascii="Times" w:hAnsi="Times" w:cs="Times"/>
          <w:bCs/>
          <w:color w:val="000000" w:themeColor="text1"/>
          <w:sz w:val="22"/>
          <w:szCs w:val="30"/>
          <w:lang w:val="es-ES_tradnl"/>
        </w:rPr>
        <w:t xml:space="preserve">evaluación </w:t>
      </w:r>
      <w:r w:rsidR="00FF7E97" w:rsidRPr="00863543">
        <w:rPr>
          <w:rFonts w:ascii="Times" w:hAnsi="Times" w:cs="Times"/>
          <w:bCs/>
          <w:color w:val="000000" w:themeColor="text1"/>
          <w:sz w:val="22"/>
          <w:szCs w:val="30"/>
          <w:lang w:val="es-ES_tradnl"/>
        </w:rPr>
        <w:t>en el área de motivación en los grados 1º-5º.</w:t>
      </w:r>
      <w:r w:rsidRPr="00863543">
        <w:rPr>
          <w:rFonts w:ascii="Times" w:hAnsi="Times" w:cs="Times"/>
          <w:bCs/>
          <w:color w:val="000000" w:themeColor="text1"/>
          <w:sz w:val="22"/>
          <w:szCs w:val="30"/>
          <w:lang w:val="es-ES_tradnl"/>
        </w:rPr>
        <w:t xml:space="preserve"> </w:t>
      </w:r>
      <w:r w:rsidR="00FF7E97" w:rsidRPr="00863543">
        <w:rPr>
          <w:rFonts w:ascii="Times" w:hAnsi="Times" w:cs="Times"/>
          <w:bCs/>
          <w:color w:val="000000" w:themeColor="text1"/>
          <w:sz w:val="22"/>
          <w:szCs w:val="30"/>
          <w:lang w:val="es-ES_tradnl"/>
        </w:rPr>
        <w:t xml:space="preserve">Esto consiste en una serie de documentos que reflejan la motivación del niño(a) para aprender en un área académica. Se incluye la información </w:t>
      </w:r>
      <w:r w:rsidR="00B63D83" w:rsidRPr="00863543">
        <w:rPr>
          <w:rFonts w:ascii="Times" w:hAnsi="Times" w:cs="Times"/>
          <w:bCs/>
          <w:color w:val="000000" w:themeColor="text1"/>
          <w:sz w:val="22"/>
          <w:szCs w:val="30"/>
          <w:lang w:val="es-ES_tradnl"/>
        </w:rPr>
        <w:t>suministrada por</w:t>
      </w:r>
      <w:r w:rsidR="00FF7E97" w:rsidRPr="00863543">
        <w:rPr>
          <w:rFonts w:ascii="Times" w:hAnsi="Times" w:cs="Times"/>
          <w:bCs/>
          <w:color w:val="000000" w:themeColor="text1"/>
          <w:sz w:val="22"/>
          <w:szCs w:val="30"/>
          <w:lang w:val="es-ES_tradnl"/>
        </w:rPr>
        <w:t xml:space="preserve"> el estudiante, el maestro del salón de clase y el padre. Un comité de evaluadores entrenados que </w:t>
      </w:r>
      <w:r w:rsidR="00B33D39">
        <w:rPr>
          <w:rFonts w:ascii="Times" w:hAnsi="Times" w:cs="Times"/>
          <w:bCs/>
          <w:color w:val="000000" w:themeColor="text1"/>
          <w:sz w:val="22"/>
          <w:szCs w:val="30"/>
          <w:lang w:val="es-ES_tradnl"/>
        </w:rPr>
        <w:t>no pertenecen a</w:t>
      </w:r>
      <w:r w:rsidR="00FF7E97" w:rsidRPr="00863543">
        <w:rPr>
          <w:rFonts w:ascii="Times" w:hAnsi="Times" w:cs="Times"/>
          <w:bCs/>
          <w:color w:val="000000" w:themeColor="text1"/>
          <w:sz w:val="22"/>
          <w:szCs w:val="30"/>
          <w:lang w:val="es-ES_tradnl"/>
        </w:rPr>
        <w:t xml:space="preserve"> la escuela local del estudiante evalúa cada portafolio. Los portafolios de los estudiantes son evaluados en seis características de motivación: entusiasmo, excepcionalidad, persistencia, independencia, consistencia y productividad. </w:t>
      </w:r>
    </w:p>
    <w:p w14:paraId="67510C65" w14:textId="77777777" w:rsidR="00863543" w:rsidRPr="00863543" w:rsidRDefault="00863543" w:rsidP="00863543">
      <w:pPr>
        <w:widowControl w:val="0"/>
        <w:autoSpaceDE w:val="0"/>
        <w:autoSpaceDN w:val="0"/>
        <w:adjustRightInd w:val="0"/>
        <w:spacing w:line="220" w:lineRule="exact"/>
        <w:outlineLvl w:val="0"/>
        <w:rPr>
          <w:rFonts w:ascii="Times" w:hAnsi="Times" w:cs="Times"/>
          <w:bCs/>
          <w:color w:val="000000" w:themeColor="text1"/>
          <w:sz w:val="22"/>
          <w:szCs w:val="30"/>
          <w:lang w:val="es-ES_tradnl"/>
        </w:rPr>
      </w:pPr>
    </w:p>
    <w:p w14:paraId="2933E332" w14:textId="1B6FAD26" w:rsidR="00BC45AE" w:rsidRPr="00863543" w:rsidRDefault="00B63D83" w:rsidP="00863543">
      <w:pPr>
        <w:widowControl w:val="0"/>
        <w:autoSpaceDE w:val="0"/>
        <w:autoSpaceDN w:val="0"/>
        <w:adjustRightInd w:val="0"/>
        <w:spacing w:line="220" w:lineRule="exact"/>
        <w:outlineLvl w:val="0"/>
        <w:rPr>
          <w:rFonts w:ascii="Times" w:hAnsi="Times" w:cs="Times"/>
          <w:b/>
          <w:bCs/>
          <w:color w:val="000000" w:themeColor="text1"/>
          <w:sz w:val="22"/>
          <w:szCs w:val="30"/>
          <w:lang w:val="es-ES"/>
        </w:rPr>
      </w:pPr>
      <w:r w:rsidRPr="00863543">
        <w:rPr>
          <w:rFonts w:ascii="Times" w:hAnsi="Times" w:cs="Times"/>
          <w:b/>
          <w:bCs/>
          <w:color w:val="000000" w:themeColor="text1"/>
          <w:sz w:val="22"/>
          <w:szCs w:val="30"/>
          <w:lang w:val="es-ES_tradnl"/>
        </w:rPr>
        <w:t>El informe de puntaje</w:t>
      </w:r>
      <w:r w:rsidR="0059068A">
        <w:rPr>
          <w:rFonts w:ascii="Times" w:hAnsi="Times" w:cs="Times"/>
          <w:b/>
          <w:bCs/>
          <w:color w:val="000000" w:themeColor="text1"/>
          <w:sz w:val="22"/>
          <w:szCs w:val="30"/>
          <w:lang w:val="es-ES_tradnl"/>
        </w:rPr>
        <w:t>s</w:t>
      </w:r>
      <w:r w:rsidRPr="00863543">
        <w:rPr>
          <w:rFonts w:ascii="Times" w:hAnsi="Times" w:cs="Times"/>
          <w:b/>
          <w:bCs/>
          <w:color w:val="000000" w:themeColor="text1"/>
          <w:sz w:val="22"/>
          <w:szCs w:val="30"/>
          <w:lang w:val="es-ES_tradnl"/>
        </w:rPr>
        <w:t xml:space="preserve"> de mi niño(a) muestra puntajes </w:t>
      </w:r>
      <w:r w:rsidR="0059068A">
        <w:rPr>
          <w:rFonts w:ascii="Times" w:hAnsi="Times" w:cs="Times"/>
          <w:b/>
          <w:bCs/>
          <w:color w:val="000000" w:themeColor="text1"/>
          <w:sz w:val="22"/>
          <w:szCs w:val="30"/>
          <w:lang w:val="es-ES_tradnl"/>
        </w:rPr>
        <w:t xml:space="preserve">que lo(a) califican </w:t>
      </w:r>
      <w:r w:rsidRPr="00863543">
        <w:rPr>
          <w:rFonts w:ascii="Times" w:hAnsi="Times" w:cs="Times"/>
          <w:b/>
          <w:bCs/>
          <w:color w:val="000000" w:themeColor="text1"/>
          <w:sz w:val="22"/>
          <w:szCs w:val="30"/>
          <w:lang w:val="es-ES_tradnl"/>
        </w:rPr>
        <w:t>en tres áreas</w:t>
      </w:r>
      <w:r w:rsidR="004E0942" w:rsidRPr="00863543">
        <w:rPr>
          <w:rFonts w:ascii="Times" w:hAnsi="Times" w:cs="Times"/>
          <w:b/>
          <w:bCs/>
          <w:color w:val="000000" w:themeColor="text1"/>
          <w:sz w:val="22"/>
          <w:szCs w:val="30"/>
          <w:lang w:val="es-ES_tradnl"/>
        </w:rPr>
        <w:t xml:space="preserve">, pero </w:t>
      </w:r>
      <w:r w:rsidR="00B33D39">
        <w:rPr>
          <w:rFonts w:ascii="Times" w:hAnsi="Times" w:cs="Times"/>
          <w:b/>
          <w:bCs/>
          <w:color w:val="000000" w:themeColor="text1"/>
          <w:sz w:val="22"/>
          <w:szCs w:val="30"/>
          <w:lang w:val="es-ES_tradnl"/>
        </w:rPr>
        <w:t xml:space="preserve">a pesar de eso </w:t>
      </w:r>
      <w:r w:rsidR="004E0942" w:rsidRPr="00863543">
        <w:rPr>
          <w:rFonts w:ascii="Times" w:hAnsi="Times" w:cs="Times"/>
          <w:b/>
          <w:bCs/>
          <w:color w:val="000000" w:themeColor="text1"/>
          <w:sz w:val="22"/>
          <w:szCs w:val="30"/>
          <w:lang w:val="es-ES"/>
        </w:rPr>
        <w:t xml:space="preserve">él/ella no calificó ¿Por qué </w:t>
      </w:r>
      <w:r w:rsidR="0098112E">
        <w:rPr>
          <w:rFonts w:ascii="Times" w:hAnsi="Times" w:cs="Times"/>
          <w:b/>
          <w:bCs/>
          <w:color w:val="000000" w:themeColor="text1"/>
          <w:sz w:val="22"/>
          <w:szCs w:val="30"/>
          <w:lang w:val="es-ES"/>
        </w:rPr>
        <w:t xml:space="preserve">es </w:t>
      </w:r>
      <w:bookmarkStart w:id="0" w:name="_GoBack"/>
      <w:bookmarkEnd w:id="0"/>
      <w:r w:rsidR="004E0942" w:rsidRPr="00863543">
        <w:rPr>
          <w:rFonts w:ascii="Times" w:hAnsi="Times" w:cs="Times"/>
          <w:b/>
          <w:bCs/>
          <w:color w:val="000000" w:themeColor="text1"/>
          <w:sz w:val="22"/>
          <w:szCs w:val="30"/>
          <w:lang w:val="es-ES"/>
        </w:rPr>
        <w:t>esto?</w:t>
      </w:r>
    </w:p>
    <w:p w14:paraId="53228E88" w14:textId="77777777" w:rsidR="004E0942" w:rsidRPr="00863543" w:rsidRDefault="004E0942" w:rsidP="00863543">
      <w:pPr>
        <w:widowControl w:val="0"/>
        <w:autoSpaceDE w:val="0"/>
        <w:autoSpaceDN w:val="0"/>
        <w:adjustRightInd w:val="0"/>
        <w:spacing w:line="220" w:lineRule="exact"/>
        <w:rPr>
          <w:rFonts w:ascii="Times" w:hAnsi="Times" w:cs="Times"/>
          <w:bCs/>
          <w:color w:val="000000" w:themeColor="text1"/>
          <w:sz w:val="22"/>
          <w:szCs w:val="30"/>
          <w:lang w:val="es-ES_tradnl"/>
        </w:rPr>
      </w:pPr>
      <w:r w:rsidRPr="00863543">
        <w:rPr>
          <w:rFonts w:ascii="Times" w:hAnsi="Times" w:cs="Times"/>
          <w:bCs/>
          <w:color w:val="000000" w:themeColor="text1"/>
          <w:sz w:val="22"/>
          <w:szCs w:val="30"/>
          <w:lang w:val="es-ES_tradnl"/>
        </w:rPr>
        <w:t>Las escalas de calificación se usan para la elegibilidad en las categorías de creatividad y motivación.</w:t>
      </w:r>
    </w:p>
    <w:p w14:paraId="3F6B8B41" w14:textId="121180B2" w:rsidR="0073177E" w:rsidRDefault="00E50BBC" w:rsidP="00863543">
      <w:pPr>
        <w:widowControl w:val="0"/>
        <w:autoSpaceDE w:val="0"/>
        <w:autoSpaceDN w:val="0"/>
        <w:adjustRightInd w:val="0"/>
        <w:spacing w:line="220" w:lineRule="exact"/>
        <w:rPr>
          <w:rFonts w:ascii="Times" w:hAnsi="Times" w:cs="Times"/>
          <w:color w:val="000000" w:themeColor="text1"/>
          <w:sz w:val="22"/>
          <w:szCs w:val="30"/>
          <w:lang w:val="es-ES_tradnl"/>
        </w:rPr>
      </w:pPr>
      <w:r w:rsidRPr="00863543">
        <w:rPr>
          <w:rFonts w:ascii="Times" w:hAnsi="Times" w:cs="Times"/>
          <w:bCs/>
          <w:color w:val="000000" w:themeColor="text1"/>
          <w:sz w:val="22"/>
          <w:szCs w:val="30"/>
          <w:lang w:val="es-ES_tradnl"/>
        </w:rPr>
        <w:t>De acuerdo a la regla estatal, la escala de calificación</w:t>
      </w:r>
      <w:r w:rsidR="004E0942" w:rsidRPr="00863543">
        <w:rPr>
          <w:rFonts w:ascii="Times" w:hAnsi="Times" w:cs="Times"/>
          <w:bCs/>
          <w:color w:val="000000" w:themeColor="text1"/>
          <w:sz w:val="22"/>
          <w:szCs w:val="30"/>
          <w:lang w:val="es-ES_tradnl"/>
        </w:rPr>
        <w:t xml:space="preserve"> </w:t>
      </w:r>
      <w:r w:rsidRPr="00863543">
        <w:rPr>
          <w:rFonts w:ascii="Times" w:hAnsi="Times" w:cs="Times"/>
          <w:color w:val="000000" w:themeColor="text1"/>
          <w:sz w:val="22"/>
          <w:szCs w:val="30"/>
          <w:lang w:val="es-ES_tradnl"/>
        </w:rPr>
        <w:t xml:space="preserve">(GES/GRS) pudiera usarse para establecer elegibilidad pero solamente en una categoría, bien sea creativa </w:t>
      </w:r>
      <w:r w:rsidRPr="00863543">
        <w:rPr>
          <w:rFonts w:ascii="Times" w:hAnsi="Times" w:cs="Times"/>
          <w:b/>
          <w:color w:val="000000" w:themeColor="text1"/>
          <w:sz w:val="22"/>
          <w:szCs w:val="30"/>
          <w:lang w:val="es-ES_tradnl"/>
        </w:rPr>
        <w:t>o</w:t>
      </w:r>
      <w:r w:rsidRPr="00863543">
        <w:rPr>
          <w:rFonts w:ascii="Times" w:hAnsi="Times" w:cs="Times"/>
          <w:color w:val="000000" w:themeColor="text1"/>
          <w:sz w:val="22"/>
          <w:szCs w:val="30"/>
          <w:lang w:val="es-ES_tradnl"/>
        </w:rPr>
        <w:t xml:space="preserve"> </w:t>
      </w:r>
      <w:r w:rsidR="00B33D39">
        <w:rPr>
          <w:rFonts w:ascii="Times" w:hAnsi="Times" w:cs="Times"/>
          <w:color w:val="000000" w:themeColor="text1"/>
          <w:sz w:val="22"/>
          <w:szCs w:val="30"/>
          <w:lang w:val="es-ES_tradnl"/>
        </w:rPr>
        <w:t xml:space="preserve">de </w:t>
      </w:r>
      <w:r w:rsidRPr="00863543">
        <w:rPr>
          <w:rFonts w:ascii="Times" w:hAnsi="Times" w:cs="Times"/>
          <w:color w:val="000000" w:themeColor="text1"/>
          <w:sz w:val="22"/>
          <w:szCs w:val="30"/>
          <w:lang w:val="es-ES_tradnl"/>
        </w:rPr>
        <w:t xml:space="preserve">motivación. </w:t>
      </w:r>
      <w:r w:rsidR="0073177E" w:rsidRPr="00863543">
        <w:rPr>
          <w:rFonts w:ascii="Times" w:hAnsi="Times" w:cs="Times"/>
          <w:color w:val="000000" w:themeColor="text1"/>
          <w:sz w:val="22"/>
          <w:szCs w:val="30"/>
          <w:lang w:val="es-ES_tradnl"/>
        </w:rPr>
        <w:t>Cuando la información amerita una medida de seguimiento, se pudiera impartir una evaluación adicional en algunas categorías dentro un año de calendario.</w:t>
      </w:r>
    </w:p>
    <w:p w14:paraId="2B556652" w14:textId="77777777" w:rsidR="00863543" w:rsidRPr="00863543" w:rsidRDefault="00863543" w:rsidP="00863543">
      <w:pPr>
        <w:widowControl w:val="0"/>
        <w:autoSpaceDE w:val="0"/>
        <w:autoSpaceDN w:val="0"/>
        <w:adjustRightInd w:val="0"/>
        <w:spacing w:line="220" w:lineRule="exact"/>
        <w:rPr>
          <w:rFonts w:ascii="Times" w:hAnsi="Times" w:cs="Times"/>
          <w:color w:val="000000" w:themeColor="text1"/>
          <w:sz w:val="22"/>
          <w:szCs w:val="30"/>
          <w:lang w:val="es-ES_tradnl"/>
        </w:rPr>
      </w:pPr>
    </w:p>
    <w:p w14:paraId="6DAA5AD7" w14:textId="1BD7C349" w:rsidR="0073177E" w:rsidRPr="00863543" w:rsidRDefault="0073177E" w:rsidP="00863543">
      <w:pPr>
        <w:widowControl w:val="0"/>
        <w:autoSpaceDE w:val="0"/>
        <w:autoSpaceDN w:val="0"/>
        <w:adjustRightInd w:val="0"/>
        <w:spacing w:line="220" w:lineRule="exact"/>
        <w:rPr>
          <w:rFonts w:ascii="Times" w:hAnsi="Times" w:cs="Times"/>
          <w:b/>
          <w:color w:val="000000" w:themeColor="text1"/>
          <w:sz w:val="22"/>
          <w:szCs w:val="30"/>
          <w:lang w:val="es-ES_tradnl"/>
        </w:rPr>
      </w:pPr>
      <w:r w:rsidRPr="00863543">
        <w:rPr>
          <w:rFonts w:ascii="Times" w:hAnsi="Times" w:cs="Times"/>
          <w:b/>
          <w:color w:val="000000" w:themeColor="text1"/>
          <w:sz w:val="22"/>
          <w:szCs w:val="30"/>
          <w:lang w:val="es-ES_tradnl"/>
        </w:rPr>
        <w:t>¿Qué puedo hacer si mi niño(a) no califica, pero yo creo que él/ella necesita los servicios?</w:t>
      </w:r>
    </w:p>
    <w:p w14:paraId="5E832D52" w14:textId="0A092225" w:rsidR="00E50BBC" w:rsidRPr="00863543" w:rsidRDefault="00664392" w:rsidP="00863543">
      <w:pPr>
        <w:widowControl w:val="0"/>
        <w:autoSpaceDE w:val="0"/>
        <w:autoSpaceDN w:val="0"/>
        <w:adjustRightInd w:val="0"/>
        <w:spacing w:line="220" w:lineRule="exact"/>
        <w:rPr>
          <w:rFonts w:ascii="Times" w:hAnsi="Times" w:cs="Times"/>
          <w:bCs/>
          <w:color w:val="000000" w:themeColor="text1"/>
          <w:sz w:val="22"/>
          <w:szCs w:val="30"/>
          <w:lang w:val="es-ES_tradnl"/>
        </w:rPr>
      </w:pPr>
      <w:r w:rsidRPr="00863543">
        <w:rPr>
          <w:rFonts w:ascii="Times" w:hAnsi="Times" w:cs="Times"/>
          <w:sz w:val="22"/>
          <w:szCs w:val="30"/>
          <w:lang w:val="es-ES_tradnl"/>
        </w:rPr>
        <w:t>Todos los niños(as) son evaluados de manera rutinaria (actualmente K, 1</w:t>
      </w:r>
      <w:r w:rsidRPr="00863543">
        <w:rPr>
          <w:rFonts w:ascii="Times" w:hAnsi="Times" w:cs="Times"/>
          <w:position w:val="10"/>
          <w:sz w:val="13"/>
          <w:szCs w:val="18"/>
          <w:lang w:val="es-ES_tradnl"/>
        </w:rPr>
        <w:t>º</w:t>
      </w:r>
      <w:r w:rsidRPr="00863543">
        <w:rPr>
          <w:rFonts w:ascii="Times" w:hAnsi="Times" w:cs="Times"/>
          <w:sz w:val="22"/>
          <w:szCs w:val="30"/>
          <w:lang w:val="es-ES_tradnl"/>
        </w:rPr>
        <w:t>, 3</w:t>
      </w:r>
      <w:r w:rsidRPr="00863543">
        <w:rPr>
          <w:rFonts w:ascii="Times" w:hAnsi="Times" w:cs="Times"/>
          <w:position w:val="10"/>
          <w:sz w:val="13"/>
          <w:szCs w:val="18"/>
          <w:lang w:val="es-ES_tradnl"/>
        </w:rPr>
        <w:t>º</w:t>
      </w:r>
      <w:r w:rsidRPr="00863543">
        <w:rPr>
          <w:rFonts w:ascii="Times" w:hAnsi="Times" w:cs="Times"/>
          <w:sz w:val="22"/>
          <w:szCs w:val="30"/>
          <w:lang w:val="es-ES_tradnl"/>
        </w:rPr>
        <w:t>, 5</w:t>
      </w:r>
      <w:r w:rsidRPr="00863543">
        <w:rPr>
          <w:rFonts w:ascii="Times" w:hAnsi="Times" w:cs="Times"/>
          <w:position w:val="10"/>
          <w:sz w:val="13"/>
          <w:szCs w:val="18"/>
          <w:lang w:val="es-ES_tradnl"/>
        </w:rPr>
        <w:t>º</w:t>
      </w:r>
      <w:r w:rsidRPr="00863543">
        <w:rPr>
          <w:rFonts w:ascii="Times" w:hAnsi="Times" w:cs="Times"/>
          <w:sz w:val="22"/>
          <w:szCs w:val="30"/>
          <w:lang w:val="es-ES_tradnl"/>
        </w:rPr>
        <w:t>, 7</w:t>
      </w:r>
      <w:r w:rsidRPr="00863543">
        <w:rPr>
          <w:rFonts w:ascii="Times" w:hAnsi="Times" w:cs="Times"/>
          <w:position w:val="10"/>
          <w:sz w:val="13"/>
          <w:szCs w:val="18"/>
          <w:lang w:val="es-ES_tradnl"/>
        </w:rPr>
        <w:t>º</w:t>
      </w:r>
      <w:r w:rsidRPr="00863543">
        <w:rPr>
          <w:rFonts w:ascii="Times" w:hAnsi="Times" w:cs="Times"/>
          <w:sz w:val="22"/>
          <w:szCs w:val="30"/>
          <w:lang w:val="es-ES_tradnl"/>
        </w:rPr>
        <w:t>, y 8</w:t>
      </w:r>
      <w:r w:rsidRPr="00863543">
        <w:rPr>
          <w:rFonts w:ascii="Times" w:hAnsi="Times" w:cs="Times"/>
          <w:position w:val="10"/>
          <w:sz w:val="13"/>
          <w:szCs w:val="18"/>
          <w:lang w:val="es-ES_tradnl"/>
        </w:rPr>
        <w:t xml:space="preserve">º </w:t>
      </w:r>
      <w:r w:rsidR="00B33D39">
        <w:rPr>
          <w:rFonts w:ascii="Times" w:hAnsi="Times" w:cs="Times"/>
          <w:sz w:val="22"/>
          <w:szCs w:val="30"/>
          <w:lang w:val="es-ES_tradnl"/>
        </w:rPr>
        <w:t>grado) mediante una</w:t>
      </w:r>
      <w:r w:rsidRPr="00863543">
        <w:rPr>
          <w:rFonts w:ascii="Times" w:hAnsi="Times" w:cs="Times"/>
          <w:sz w:val="22"/>
          <w:szCs w:val="30"/>
          <w:lang w:val="es-ES_tradnl"/>
        </w:rPr>
        <w:t xml:space="preserve"> evaluación </w:t>
      </w:r>
      <w:r w:rsidR="00CF419C">
        <w:rPr>
          <w:rFonts w:ascii="Times" w:hAnsi="Times" w:cs="Times"/>
          <w:sz w:val="22"/>
          <w:szCs w:val="30"/>
          <w:lang w:val="es-ES_tradnl"/>
        </w:rPr>
        <w:t>distrital</w:t>
      </w:r>
      <w:r w:rsidRPr="00863543">
        <w:rPr>
          <w:rFonts w:ascii="Times" w:hAnsi="Times" w:cs="Times"/>
          <w:sz w:val="22"/>
          <w:szCs w:val="30"/>
          <w:lang w:val="es-ES_tradnl"/>
        </w:rPr>
        <w:t xml:space="preserve">. Si usted piensa que tal vez su niño(a) fue pasado por alto,  usted puede referir a su niño(a) para </w:t>
      </w:r>
      <w:r w:rsidR="00CF419C">
        <w:rPr>
          <w:rFonts w:ascii="Times" w:hAnsi="Times" w:cs="Times"/>
          <w:sz w:val="22"/>
          <w:szCs w:val="30"/>
          <w:lang w:val="es-ES_tradnl"/>
        </w:rPr>
        <w:t xml:space="preserve">ser considerado llenando el formulario </w:t>
      </w:r>
      <w:r w:rsidRPr="00863543">
        <w:rPr>
          <w:rFonts w:ascii="Times" w:hAnsi="Times" w:cs="Times"/>
          <w:sz w:val="22"/>
          <w:szCs w:val="30"/>
          <w:lang w:val="es-ES_tradnl"/>
        </w:rPr>
        <w:t xml:space="preserve">GF1 (solicite este formulario en su escuela local al </w:t>
      </w:r>
      <w:r w:rsidR="00CF419C">
        <w:rPr>
          <w:rFonts w:ascii="Times" w:hAnsi="Times" w:cs="Times"/>
          <w:sz w:val="22"/>
          <w:szCs w:val="30"/>
          <w:lang w:val="es-ES_tradnl"/>
        </w:rPr>
        <w:t>director</w:t>
      </w:r>
      <w:r w:rsidRPr="00863543">
        <w:rPr>
          <w:rFonts w:ascii="Times" w:hAnsi="Times" w:cs="Times"/>
          <w:sz w:val="22"/>
          <w:szCs w:val="30"/>
          <w:lang w:val="es-ES_tradnl"/>
        </w:rPr>
        <w:t xml:space="preserve"> del programa de estudiantes avanzados). Una vez que se ha hecho el referido, al </w:t>
      </w:r>
      <w:r w:rsidRPr="00863543">
        <w:rPr>
          <w:rFonts w:ascii="Times" w:hAnsi="Times" w:cs="Times"/>
          <w:color w:val="000000" w:themeColor="text1"/>
          <w:sz w:val="22"/>
          <w:szCs w:val="30"/>
          <w:lang w:val="es-ES_tradnl"/>
        </w:rPr>
        <w:t>comité de elegibilidad lo</w:t>
      </w:r>
      <w:r w:rsidR="00B33D39">
        <w:rPr>
          <w:rFonts w:ascii="Times" w:hAnsi="Times" w:cs="Times"/>
          <w:color w:val="000000" w:themeColor="text1"/>
          <w:sz w:val="22"/>
          <w:szCs w:val="30"/>
          <w:lang w:val="es-ES_tradnl"/>
        </w:rPr>
        <w:t>cal conocido en inglés como LEC;</w:t>
      </w:r>
      <w:r w:rsidRPr="00863543">
        <w:rPr>
          <w:rFonts w:ascii="Times" w:hAnsi="Times" w:cs="Times"/>
          <w:color w:val="000000" w:themeColor="text1"/>
          <w:sz w:val="22"/>
          <w:szCs w:val="30"/>
          <w:lang w:val="es-ES_tradnl"/>
        </w:rPr>
        <w:t xml:space="preserve"> </w:t>
      </w:r>
      <w:r w:rsidR="00B33D39">
        <w:rPr>
          <w:rFonts w:ascii="Times" w:hAnsi="Times" w:cs="Times"/>
          <w:color w:val="000000" w:themeColor="text1"/>
          <w:sz w:val="22"/>
          <w:szCs w:val="30"/>
          <w:lang w:val="es-ES_tradnl"/>
        </w:rPr>
        <w:t xml:space="preserve">éste </w:t>
      </w:r>
      <w:r w:rsidRPr="00863543">
        <w:rPr>
          <w:rFonts w:ascii="Times" w:hAnsi="Times" w:cs="Times"/>
          <w:color w:val="000000" w:themeColor="text1"/>
          <w:sz w:val="22"/>
          <w:szCs w:val="30"/>
          <w:lang w:val="es-ES_tradnl"/>
        </w:rPr>
        <w:t xml:space="preserve"> revisará la información disponible y recomendará o negará las evaluaciones adicionales. </w:t>
      </w:r>
      <w:r w:rsidR="00863543" w:rsidRPr="00863543">
        <w:rPr>
          <w:rFonts w:ascii="Times" w:hAnsi="Times" w:cs="Times"/>
          <w:color w:val="000000" w:themeColor="text1"/>
          <w:sz w:val="22"/>
          <w:szCs w:val="30"/>
          <w:lang w:val="es-ES_tradnl"/>
        </w:rPr>
        <w:t xml:space="preserve">Con el propósito de garantizar una consistencia a nivel </w:t>
      </w:r>
      <w:r w:rsidR="00CF419C">
        <w:rPr>
          <w:rFonts w:ascii="Times" w:hAnsi="Times" w:cs="Times"/>
          <w:color w:val="000000" w:themeColor="text1"/>
          <w:sz w:val="22"/>
          <w:szCs w:val="30"/>
          <w:lang w:val="es-ES_tradnl"/>
        </w:rPr>
        <w:t xml:space="preserve">distrital </w:t>
      </w:r>
      <w:r w:rsidR="00863543" w:rsidRPr="00863543">
        <w:rPr>
          <w:rFonts w:ascii="Times" w:hAnsi="Times" w:cs="Times"/>
          <w:color w:val="000000" w:themeColor="text1"/>
          <w:sz w:val="22"/>
          <w:szCs w:val="30"/>
          <w:lang w:val="es-ES_tradnl"/>
        </w:rPr>
        <w:t>, el comité central de elegibilidad, conocido en inglés como CEC (Central Eligibility Committee) revisa</w:t>
      </w:r>
      <w:r w:rsidR="00B33D39">
        <w:rPr>
          <w:rFonts w:ascii="Times" w:hAnsi="Times" w:cs="Times"/>
          <w:color w:val="000000" w:themeColor="text1"/>
          <w:sz w:val="22"/>
          <w:szCs w:val="30"/>
          <w:lang w:val="es-ES_tradnl"/>
        </w:rPr>
        <w:t>rá</w:t>
      </w:r>
      <w:r w:rsidR="00863543" w:rsidRPr="00863543">
        <w:rPr>
          <w:rFonts w:ascii="Times" w:hAnsi="Times" w:cs="Times"/>
          <w:color w:val="000000" w:themeColor="text1"/>
          <w:sz w:val="22"/>
          <w:szCs w:val="30"/>
          <w:lang w:val="es-ES_tradnl"/>
        </w:rPr>
        <w:t xml:space="preserve"> todos los informes presentados para ser aprobados por el LEC. Por favor, tenga en cuenta que un referido no necesariamente conlleva a una evaluación.</w:t>
      </w:r>
      <w:r w:rsidRPr="00863543">
        <w:rPr>
          <w:rFonts w:ascii="Times" w:hAnsi="Times" w:cs="Times"/>
          <w:color w:val="000000" w:themeColor="text1"/>
          <w:sz w:val="22"/>
          <w:szCs w:val="30"/>
          <w:lang w:val="es-ES_tradnl"/>
        </w:rPr>
        <w:t xml:space="preserve"> </w:t>
      </w:r>
    </w:p>
    <w:p w14:paraId="7B28C122" w14:textId="77777777" w:rsidR="009C3FF1" w:rsidRPr="00863543" w:rsidRDefault="009C3FF1" w:rsidP="00863543">
      <w:pPr>
        <w:spacing w:line="220" w:lineRule="exact"/>
        <w:rPr>
          <w:color w:val="5B9BD5" w:themeColor="accent1"/>
          <w:sz w:val="20"/>
          <w:lang w:val="es-ES_tradnl"/>
        </w:rPr>
      </w:pPr>
    </w:p>
    <w:sectPr w:rsidR="009C3FF1" w:rsidRPr="00863543" w:rsidSect="00783241">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FE13C" w14:textId="77777777" w:rsidR="00500004" w:rsidRDefault="00500004" w:rsidP="00867376">
      <w:r>
        <w:separator/>
      </w:r>
    </w:p>
  </w:endnote>
  <w:endnote w:type="continuationSeparator" w:id="0">
    <w:p w14:paraId="44A79F27" w14:textId="77777777" w:rsidR="00500004" w:rsidRDefault="00500004" w:rsidP="0086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FBAF0" w14:textId="77777777" w:rsidR="00500004" w:rsidRDefault="00500004" w:rsidP="0078324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B69768" w14:textId="77777777" w:rsidR="00500004" w:rsidRDefault="00500004" w:rsidP="0078324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902A1" w14:textId="77777777" w:rsidR="00500004" w:rsidRDefault="005000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38559" w14:textId="77777777" w:rsidR="00500004" w:rsidRDefault="00500004" w:rsidP="0078324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4910">
      <w:rPr>
        <w:rStyle w:val="PageNumber"/>
        <w:noProof/>
      </w:rPr>
      <w:t>1</w:t>
    </w:r>
    <w:r>
      <w:rPr>
        <w:rStyle w:val="PageNumber"/>
      </w:rPr>
      <w:fldChar w:fldCharType="end"/>
    </w:r>
  </w:p>
  <w:p w14:paraId="37EA7D08" w14:textId="2697266E" w:rsidR="00500004" w:rsidRPr="003135B1" w:rsidRDefault="00500004">
    <w:pPr>
      <w:pStyle w:val="Footer"/>
      <w:rPr>
        <w:sz w:val="18"/>
      </w:rPr>
    </w:pPr>
    <w:r w:rsidRPr="003135B1">
      <w:rPr>
        <w:sz w:val="18"/>
      </w:rPr>
      <w:ptab w:relativeTo="margin" w:alignment="center" w:leader="none"/>
    </w:r>
    <w:r w:rsidRPr="003135B1">
      <w:rPr>
        <w:sz w:val="18"/>
      </w:rPr>
      <w:ptab w:relativeTo="margin" w:alignment="right" w:leader="none"/>
    </w:r>
    <w:r w:rsidRPr="003135B1">
      <w:rPr>
        <w:sz w:val="18"/>
      </w:rPr>
      <w:t>Translated by IWC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478FD" w14:textId="77777777" w:rsidR="00500004" w:rsidRDefault="00500004" w:rsidP="00867376">
      <w:r>
        <w:separator/>
      </w:r>
    </w:p>
  </w:footnote>
  <w:footnote w:type="continuationSeparator" w:id="0">
    <w:p w14:paraId="2193EBA5" w14:textId="77777777" w:rsidR="00500004" w:rsidRDefault="00500004" w:rsidP="00867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E5"/>
    <w:rsid w:val="00106FA6"/>
    <w:rsid w:val="001B768E"/>
    <w:rsid w:val="003135B1"/>
    <w:rsid w:val="00364574"/>
    <w:rsid w:val="0037175B"/>
    <w:rsid w:val="00372E8A"/>
    <w:rsid w:val="003A2344"/>
    <w:rsid w:val="004428E7"/>
    <w:rsid w:val="004719E6"/>
    <w:rsid w:val="004E0942"/>
    <w:rsid w:val="00500004"/>
    <w:rsid w:val="00510ADA"/>
    <w:rsid w:val="0059068A"/>
    <w:rsid w:val="005B5195"/>
    <w:rsid w:val="00664392"/>
    <w:rsid w:val="00687D73"/>
    <w:rsid w:val="0069107F"/>
    <w:rsid w:val="00695347"/>
    <w:rsid w:val="006E7AAA"/>
    <w:rsid w:val="0073177E"/>
    <w:rsid w:val="00737C54"/>
    <w:rsid w:val="00783241"/>
    <w:rsid w:val="00863543"/>
    <w:rsid w:val="00867376"/>
    <w:rsid w:val="009573A6"/>
    <w:rsid w:val="0098112E"/>
    <w:rsid w:val="00986C47"/>
    <w:rsid w:val="009C3FF1"/>
    <w:rsid w:val="00A43716"/>
    <w:rsid w:val="00A669AA"/>
    <w:rsid w:val="00AA153E"/>
    <w:rsid w:val="00AC7A38"/>
    <w:rsid w:val="00B27D8A"/>
    <w:rsid w:val="00B33D39"/>
    <w:rsid w:val="00B36B80"/>
    <w:rsid w:val="00B6266A"/>
    <w:rsid w:val="00B63D83"/>
    <w:rsid w:val="00B73B19"/>
    <w:rsid w:val="00BB754B"/>
    <w:rsid w:val="00BC45AE"/>
    <w:rsid w:val="00C34DE5"/>
    <w:rsid w:val="00CB3DB4"/>
    <w:rsid w:val="00CB4AC2"/>
    <w:rsid w:val="00CF419C"/>
    <w:rsid w:val="00D11CE4"/>
    <w:rsid w:val="00D54910"/>
    <w:rsid w:val="00DB3F45"/>
    <w:rsid w:val="00DB550C"/>
    <w:rsid w:val="00E111BC"/>
    <w:rsid w:val="00E15606"/>
    <w:rsid w:val="00E50BBC"/>
    <w:rsid w:val="00E55F6D"/>
    <w:rsid w:val="00EB3AA4"/>
    <w:rsid w:val="00EE0F7C"/>
    <w:rsid w:val="00FA7748"/>
    <w:rsid w:val="00FC36DB"/>
    <w:rsid w:val="00FF7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CB65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7376"/>
    <w:pPr>
      <w:tabs>
        <w:tab w:val="center" w:pos="4680"/>
        <w:tab w:val="right" w:pos="9360"/>
      </w:tabs>
    </w:pPr>
  </w:style>
  <w:style w:type="character" w:customStyle="1" w:styleId="FooterChar">
    <w:name w:val="Footer Char"/>
    <w:basedOn w:val="DefaultParagraphFont"/>
    <w:link w:val="Footer"/>
    <w:uiPriority w:val="99"/>
    <w:rsid w:val="00867376"/>
  </w:style>
  <w:style w:type="character" w:styleId="PageNumber">
    <w:name w:val="page number"/>
    <w:basedOn w:val="DefaultParagraphFont"/>
    <w:uiPriority w:val="99"/>
    <w:semiHidden/>
    <w:unhideWhenUsed/>
    <w:rsid w:val="00867376"/>
  </w:style>
  <w:style w:type="paragraph" w:styleId="Header">
    <w:name w:val="header"/>
    <w:basedOn w:val="Normal"/>
    <w:link w:val="HeaderChar"/>
    <w:uiPriority w:val="99"/>
    <w:unhideWhenUsed/>
    <w:rsid w:val="00867376"/>
    <w:pPr>
      <w:tabs>
        <w:tab w:val="center" w:pos="4680"/>
        <w:tab w:val="right" w:pos="9360"/>
      </w:tabs>
    </w:pPr>
  </w:style>
  <w:style w:type="character" w:customStyle="1" w:styleId="HeaderChar">
    <w:name w:val="Header Char"/>
    <w:basedOn w:val="DefaultParagraphFont"/>
    <w:link w:val="Header"/>
    <w:uiPriority w:val="99"/>
    <w:rsid w:val="00867376"/>
  </w:style>
  <w:style w:type="paragraph" w:styleId="BalloonText">
    <w:name w:val="Balloon Text"/>
    <w:basedOn w:val="Normal"/>
    <w:link w:val="BalloonTextChar"/>
    <w:uiPriority w:val="99"/>
    <w:semiHidden/>
    <w:unhideWhenUsed/>
    <w:rsid w:val="00783241"/>
    <w:rPr>
      <w:rFonts w:ascii="Lucida Grande" w:hAnsi="Lucida Grande"/>
      <w:sz w:val="18"/>
      <w:szCs w:val="18"/>
    </w:rPr>
  </w:style>
  <w:style w:type="character" w:customStyle="1" w:styleId="BalloonTextChar">
    <w:name w:val="Balloon Text Char"/>
    <w:basedOn w:val="DefaultParagraphFont"/>
    <w:link w:val="BalloonText"/>
    <w:uiPriority w:val="99"/>
    <w:semiHidden/>
    <w:rsid w:val="007832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1097</Words>
  <Characters>6257</Characters>
  <Application>Microsoft Macintosh Word</Application>
  <DocSecurity>0</DocSecurity>
  <Lines>52</Lines>
  <Paragraphs>14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Cobb County School District Advanced Learning Programs</vt:lpstr>
      <vt:lpstr>Preguntas Frecuentes: </vt:lpstr>
      <vt:lpstr/>
      <vt:lpstr>¿Quién es evaluado para la elegibilidad del programa para estudiantes avanzados?</vt:lpstr>
      <vt:lpstr>¿Se usará la prueba de Milestone para la elegibilidad de estudiantes avanzados?</vt:lpstr>
      <vt:lpstr>¿Quién califica las pruebas de mi niño(a) para la elegibilidad de estudiantes av</vt:lpstr>
      <vt:lpstr>Las evaluaciones realizadas fuera del sistema entero serán calificas por evaluad</vt:lpstr>
      <vt:lpstr/>
      <vt:lpstr>¿Qué es un portafolio de motivación?</vt:lpstr>
      <vt:lpstr>Un portafolio de motivación es un seguimiento a la medición de la evaluación en </vt:lpstr>
      <vt:lpstr/>
      <vt:lpstr>El informe del puntaje de mi niño(a) muestra puntajes en tres áreas calificativa</vt:lpstr>
    </vt:vector>
  </TitlesOfParts>
  <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2016-08-08T14:43:00Z</cp:lastPrinted>
  <dcterms:created xsi:type="dcterms:W3CDTF">2016-08-09T18:22:00Z</dcterms:created>
  <dcterms:modified xsi:type="dcterms:W3CDTF">2016-08-09T18:22:00Z</dcterms:modified>
</cp:coreProperties>
</file>